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DF2" w14:textId="053FE202" w:rsidR="00567188" w:rsidRDefault="00567188" w:rsidP="00567188">
      <w:pPr>
        <w:pStyle w:val="Header"/>
        <w:jc w:val="center"/>
      </w:pPr>
      <w:r>
        <w:rPr>
          <w:noProof/>
        </w:rPr>
        <w:drawing>
          <wp:anchor distT="0" distB="0" distL="114300" distR="114300" simplePos="0" relativeHeight="251659264" behindDoc="0" locked="0" layoutInCell="1" allowOverlap="1" wp14:anchorId="2D0C2AAA" wp14:editId="2665275D">
            <wp:simplePos x="0" y="0"/>
            <wp:positionH relativeFrom="column">
              <wp:posOffset>2014881</wp:posOffset>
            </wp:positionH>
            <wp:positionV relativeFrom="paragraph">
              <wp:posOffset>203</wp:posOffset>
            </wp:positionV>
            <wp:extent cx="2082800" cy="645757"/>
            <wp:effectExtent l="0" t="0" r="0" b="2540"/>
            <wp:wrapSquare wrapText="bothSides"/>
            <wp:docPr id="21081356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96308" name="Picture 1"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645757"/>
                    </a:xfrm>
                    <a:prstGeom prst="rect">
                      <a:avLst/>
                    </a:prstGeom>
                  </pic:spPr>
                </pic:pic>
              </a:graphicData>
            </a:graphic>
            <wp14:sizeRelH relativeFrom="page">
              <wp14:pctWidth>0</wp14:pctWidth>
            </wp14:sizeRelH>
            <wp14:sizeRelV relativeFrom="page">
              <wp14:pctHeight>0</wp14:pctHeight>
            </wp14:sizeRelV>
          </wp:anchor>
        </w:drawing>
      </w:r>
    </w:p>
    <w:p w14:paraId="151F7F45" w14:textId="66BD3FA7" w:rsidR="00567188" w:rsidRDefault="00567188" w:rsidP="00567188">
      <w:pPr>
        <w:pStyle w:val="Header"/>
        <w:jc w:val="center"/>
      </w:pPr>
    </w:p>
    <w:p w14:paraId="74622FF0" w14:textId="77777777" w:rsidR="00567188" w:rsidRDefault="00567188" w:rsidP="00567188">
      <w:pPr>
        <w:pStyle w:val="Header"/>
      </w:pPr>
    </w:p>
    <w:p w14:paraId="4C88788B" w14:textId="77777777" w:rsidR="00567188" w:rsidRDefault="00567188" w:rsidP="00567188">
      <w:pPr>
        <w:pStyle w:val="Header"/>
        <w:pBdr>
          <w:bottom w:val="single" w:sz="4" w:space="1" w:color="auto"/>
        </w:pBdr>
        <w:jc w:val="center"/>
        <w:rPr>
          <w:b/>
          <w:bCs/>
          <w:sz w:val="28"/>
          <w:szCs w:val="28"/>
        </w:rPr>
      </w:pPr>
    </w:p>
    <w:p w14:paraId="75D5FB07" w14:textId="19B4EA2D" w:rsidR="00567188" w:rsidRPr="00301197" w:rsidRDefault="00567188" w:rsidP="00567188">
      <w:pPr>
        <w:pStyle w:val="Header"/>
        <w:pBdr>
          <w:bottom w:val="single" w:sz="4" w:space="1" w:color="auto"/>
        </w:pBdr>
        <w:jc w:val="center"/>
        <w:rPr>
          <w:b/>
          <w:bCs/>
          <w:sz w:val="28"/>
          <w:szCs w:val="28"/>
        </w:rPr>
      </w:pPr>
      <w:r w:rsidRPr="00301197">
        <w:rPr>
          <w:b/>
          <w:bCs/>
          <w:sz w:val="28"/>
          <w:szCs w:val="28"/>
        </w:rPr>
        <w:t xml:space="preserve">June Steering Committee Meeting </w:t>
      </w:r>
      <w:r>
        <w:rPr>
          <w:b/>
          <w:bCs/>
          <w:sz w:val="28"/>
          <w:szCs w:val="28"/>
        </w:rPr>
        <w:t>NOTES</w:t>
      </w:r>
    </w:p>
    <w:p w14:paraId="2CC116A2" w14:textId="77777777" w:rsidR="00567188" w:rsidRDefault="00567188" w:rsidP="00567188"/>
    <w:p w14:paraId="7265828E" w14:textId="629C99B1" w:rsidR="00E114B5" w:rsidRDefault="00E963BD" w:rsidP="00E963BD">
      <w:pPr>
        <w:pStyle w:val="ListParagraph"/>
        <w:numPr>
          <w:ilvl w:val="0"/>
          <w:numId w:val="2"/>
        </w:numPr>
      </w:pPr>
      <w:r>
        <w:t>Welcome, safety moment – Ryan Alkire</w:t>
      </w:r>
    </w:p>
    <w:p w14:paraId="1FFA55BB" w14:textId="4C131D3C" w:rsidR="00E963BD" w:rsidRDefault="00E963BD" w:rsidP="00E963BD">
      <w:pPr>
        <w:pStyle w:val="ListParagraph"/>
        <w:numPr>
          <w:ilvl w:val="0"/>
          <w:numId w:val="2"/>
        </w:numPr>
      </w:pPr>
      <w:r>
        <w:t>Committee</w:t>
      </w:r>
    </w:p>
    <w:p w14:paraId="2CEFE1CA" w14:textId="4CD633AA" w:rsidR="00E963BD" w:rsidRDefault="00E963BD" w:rsidP="00E963BD">
      <w:pPr>
        <w:pStyle w:val="ListParagraph"/>
        <w:numPr>
          <w:ilvl w:val="1"/>
          <w:numId w:val="2"/>
        </w:numPr>
      </w:pPr>
      <w:r>
        <w:t>Contact updates</w:t>
      </w:r>
    </w:p>
    <w:p w14:paraId="2D492A99" w14:textId="41AE21C2" w:rsidR="00972085" w:rsidRDefault="00972085" w:rsidP="00972085">
      <w:pPr>
        <w:pStyle w:val="ListParagraph"/>
        <w:numPr>
          <w:ilvl w:val="2"/>
          <w:numId w:val="2"/>
        </w:numPr>
      </w:pPr>
      <w:r>
        <w:t xml:space="preserve">Erin </w:t>
      </w:r>
      <w:proofErr w:type="gramStart"/>
      <w:r>
        <w:t>send</w:t>
      </w:r>
      <w:proofErr w:type="gramEnd"/>
      <w:r>
        <w:t xml:space="preserve"> roster to the group for any needed updates</w:t>
      </w:r>
    </w:p>
    <w:p w14:paraId="2FBAD449" w14:textId="26667C74" w:rsidR="00E963BD" w:rsidRDefault="00E963BD" w:rsidP="00E963BD">
      <w:pPr>
        <w:pStyle w:val="ListParagraph"/>
        <w:numPr>
          <w:ilvl w:val="1"/>
          <w:numId w:val="2"/>
        </w:numPr>
      </w:pPr>
      <w:r>
        <w:t>Nominations, removals</w:t>
      </w:r>
    </w:p>
    <w:p w14:paraId="42A34002" w14:textId="5336EC17" w:rsidR="00E963BD" w:rsidRDefault="00E963BD" w:rsidP="00E963BD">
      <w:pPr>
        <w:pStyle w:val="ListParagraph"/>
        <w:numPr>
          <w:ilvl w:val="2"/>
          <w:numId w:val="2"/>
        </w:numPr>
      </w:pPr>
      <w:r>
        <w:t>Bobbi Fern</w:t>
      </w:r>
      <w:r w:rsidR="00C77C56">
        <w:t xml:space="preserve"> – marketing committee</w:t>
      </w:r>
    </w:p>
    <w:p w14:paraId="54843B02" w14:textId="4FFE5211" w:rsidR="00F17CE5" w:rsidRDefault="00501331" w:rsidP="00F17CE5">
      <w:pPr>
        <w:pStyle w:val="ListParagraph"/>
        <w:numPr>
          <w:ilvl w:val="3"/>
          <w:numId w:val="2"/>
        </w:numPr>
      </w:pPr>
      <w:r>
        <w:t>Kiessling motioned</w:t>
      </w:r>
    </w:p>
    <w:p w14:paraId="7804BAFE" w14:textId="21E41831" w:rsidR="00501331" w:rsidRDefault="00501331" w:rsidP="00F17CE5">
      <w:pPr>
        <w:pStyle w:val="ListParagraph"/>
        <w:numPr>
          <w:ilvl w:val="3"/>
          <w:numId w:val="2"/>
        </w:numPr>
      </w:pPr>
      <w:r>
        <w:t>S</w:t>
      </w:r>
      <w:r w:rsidR="00E769C7">
        <w:t>am Briggs</w:t>
      </w:r>
      <w:r>
        <w:t xml:space="preserve"> second</w:t>
      </w:r>
    </w:p>
    <w:p w14:paraId="6400AC0B" w14:textId="20912CDD" w:rsidR="00501331" w:rsidRDefault="00501331" w:rsidP="00F17CE5">
      <w:pPr>
        <w:pStyle w:val="ListParagraph"/>
        <w:numPr>
          <w:ilvl w:val="3"/>
          <w:numId w:val="2"/>
        </w:numPr>
      </w:pPr>
      <w:r>
        <w:t>Approved</w:t>
      </w:r>
    </w:p>
    <w:p w14:paraId="10547DBA" w14:textId="788180F5" w:rsidR="00E963BD" w:rsidRDefault="00E963BD" w:rsidP="00E963BD">
      <w:pPr>
        <w:pStyle w:val="ListParagraph"/>
        <w:numPr>
          <w:ilvl w:val="2"/>
          <w:numId w:val="2"/>
        </w:numPr>
      </w:pPr>
      <w:r>
        <w:t>Josh Coles</w:t>
      </w:r>
    </w:p>
    <w:p w14:paraId="580C2738" w14:textId="3148809E" w:rsidR="00E769C7" w:rsidRDefault="004656C1" w:rsidP="00E769C7">
      <w:pPr>
        <w:pStyle w:val="ListParagraph"/>
        <w:numPr>
          <w:ilvl w:val="3"/>
          <w:numId w:val="2"/>
        </w:numPr>
      </w:pPr>
      <w:r>
        <w:t>Brownstown employee may be interested in coming on next year – Sam Briggs</w:t>
      </w:r>
    </w:p>
    <w:p w14:paraId="48A3F2A0" w14:textId="3D10192B" w:rsidR="00E963BD" w:rsidRDefault="00E963BD" w:rsidP="00E963BD">
      <w:pPr>
        <w:pStyle w:val="ListParagraph"/>
        <w:numPr>
          <w:ilvl w:val="1"/>
          <w:numId w:val="2"/>
        </w:numPr>
      </w:pPr>
      <w:r>
        <w:t>Open positions</w:t>
      </w:r>
    </w:p>
    <w:p w14:paraId="48168F27" w14:textId="283D8055" w:rsidR="00D0355C" w:rsidRDefault="00D0355C" w:rsidP="00D0355C">
      <w:pPr>
        <w:pStyle w:val="ListParagraph"/>
        <w:numPr>
          <w:ilvl w:val="2"/>
          <w:numId w:val="2"/>
        </w:numPr>
      </w:pPr>
      <w:r>
        <w:t xml:space="preserve">Track 2 future chair succession planning. </w:t>
      </w:r>
    </w:p>
    <w:p w14:paraId="121B8A09" w14:textId="70727C54" w:rsidR="000F129A" w:rsidRDefault="000F129A" w:rsidP="00E963BD">
      <w:pPr>
        <w:pStyle w:val="ListParagraph"/>
        <w:numPr>
          <w:ilvl w:val="1"/>
          <w:numId w:val="2"/>
        </w:numPr>
      </w:pPr>
      <w:r>
        <w:t xml:space="preserve">Confirming committee status at the </w:t>
      </w:r>
      <w:proofErr w:type="gramStart"/>
      <w:r>
        <w:t>School</w:t>
      </w:r>
      <w:proofErr w:type="gramEnd"/>
      <w:r>
        <w:t xml:space="preserve"> </w:t>
      </w:r>
    </w:p>
    <w:p w14:paraId="11D9CD98" w14:textId="68D5E0C3" w:rsidR="000F129A" w:rsidRDefault="000F129A" w:rsidP="000F129A">
      <w:pPr>
        <w:pStyle w:val="ListParagraph"/>
        <w:numPr>
          <w:ilvl w:val="2"/>
          <w:numId w:val="2"/>
        </w:numPr>
      </w:pPr>
      <w:r>
        <w:t>Tuesday, 4:00 pm</w:t>
      </w:r>
      <w:r w:rsidR="009A0C05">
        <w:t xml:space="preserve"> – connect with the full Steering Committee</w:t>
      </w:r>
    </w:p>
    <w:p w14:paraId="6E76B204" w14:textId="768C73A7" w:rsidR="000F129A" w:rsidRDefault="000F129A" w:rsidP="000F129A">
      <w:pPr>
        <w:pStyle w:val="ListParagraph"/>
        <w:numPr>
          <w:ilvl w:val="0"/>
          <w:numId w:val="2"/>
        </w:numPr>
      </w:pPr>
      <w:r>
        <w:t>Review Timeline</w:t>
      </w:r>
    </w:p>
    <w:p w14:paraId="1BAB56BE" w14:textId="6C22D149" w:rsidR="00B6228D" w:rsidRDefault="00B6228D" w:rsidP="000F129A">
      <w:pPr>
        <w:pStyle w:val="ListParagraph"/>
        <w:numPr>
          <w:ilvl w:val="0"/>
          <w:numId w:val="2"/>
        </w:numPr>
      </w:pPr>
      <w:r>
        <w:t>School Update – Erin</w:t>
      </w:r>
    </w:p>
    <w:p w14:paraId="029BF653" w14:textId="7CD9B859" w:rsidR="00B6228D" w:rsidRDefault="00B6228D" w:rsidP="00B6228D">
      <w:pPr>
        <w:pStyle w:val="ListParagraph"/>
        <w:numPr>
          <w:ilvl w:val="1"/>
          <w:numId w:val="2"/>
        </w:numPr>
      </w:pPr>
      <w:r>
        <w:t>Registration report</w:t>
      </w:r>
    </w:p>
    <w:p w14:paraId="784813AE" w14:textId="77F7CFEF" w:rsidR="003B643B" w:rsidRDefault="003B643B" w:rsidP="003B643B">
      <w:pPr>
        <w:pStyle w:val="ListParagraph"/>
        <w:numPr>
          <w:ilvl w:val="2"/>
          <w:numId w:val="2"/>
        </w:numPr>
      </w:pPr>
      <w:r>
        <w:t>Outreach to previous track 2 students that had not moved on to track 3</w:t>
      </w:r>
      <w:r w:rsidR="00960921">
        <w:t>. Encourage them to review the content and how it is improved for 2025.</w:t>
      </w:r>
    </w:p>
    <w:p w14:paraId="7E475781" w14:textId="17E79D82" w:rsidR="0018216D" w:rsidRDefault="00E43CBF" w:rsidP="003B643B">
      <w:pPr>
        <w:pStyle w:val="ListParagraph"/>
        <w:numPr>
          <w:ilvl w:val="2"/>
          <w:numId w:val="2"/>
        </w:numPr>
      </w:pPr>
      <w:r>
        <w:t>Reach outs from Steering Committee – broad reach outs for your networks. Utility, billing, etc.</w:t>
      </w:r>
    </w:p>
    <w:p w14:paraId="56152F60" w14:textId="7B84DDB4" w:rsidR="0061712E" w:rsidRDefault="0061712E" w:rsidP="003B643B">
      <w:pPr>
        <w:pStyle w:val="ListParagraph"/>
        <w:numPr>
          <w:ilvl w:val="2"/>
          <w:numId w:val="2"/>
        </w:numPr>
      </w:pPr>
      <w:r>
        <w:t>Track highlights</w:t>
      </w:r>
    </w:p>
    <w:p w14:paraId="28D67261" w14:textId="67E0AA50" w:rsidR="000F129A" w:rsidRDefault="000F129A" w:rsidP="000F129A">
      <w:pPr>
        <w:pStyle w:val="ListParagraph"/>
        <w:numPr>
          <w:ilvl w:val="0"/>
          <w:numId w:val="2"/>
        </w:numPr>
      </w:pPr>
      <w:r>
        <w:t>Financial Reports</w:t>
      </w:r>
      <w:r w:rsidR="00E833EE">
        <w:t xml:space="preserve"> (enclosed)</w:t>
      </w:r>
    </w:p>
    <w:p w14:paraId="02D902A6" w14:textId="0865FD9B" w:rsidR="00E25B02" w:rsidRDefault="00E25B02" w:rsidP="00E25B02">
      <w:pPr>
        <w:pStyle w:val="ListParagraph"/>
        <w:numPr>
          <w:ilvl w:val="1"/>
          <w:numId w:val="2"/>
        </w:numPr>
      </w:pPr>
      <w:r>
        <w:t xml:space="preserve">Credit card </w:t>
      </w:r>
      <w:r w:rsidR="00BC1244">
        <w:t xml:space="preserve">processing fees </w:t>
      </w:r>
      <w:r w:rsidR="007859EB">
        <w:t>– using AMR’s processor authorize.net</w:t>
      </w:r>
    </w:p>
    <w:p w14:paraId="7445630D" w14:textId="74CB4977" w:rsidR="007859EB" w:rsidRDefault="007859EB" w:rsidP="007859EB">
      <w:pPr>
        <w:pStyle w:val="ListParagraph"/>
        <w:numPr>
          <w:ilvl w:val="2"/>
          <w:numId w:val="2"/>
        </w:numPr>
      </w:pPr>
      <w:r>
        <w:t xml:space="preserve">Erin to ask about AMR’s </w:t>
      </w:r>
      <w:r w:rsidR="00DF237E">
        <w:t>rate and any options to lower credit card fees</w:t>
      </w:r>
    </w:p>
    <w:p w14:paraId="63C76070" w14:textId="77777777" w:rsidR="00831E8E" w:rsidRDefault="007E02C9" w:rsidP="007E02C9">
      <w:pPr>
        <w:pStyle w:val="ListParagraph"/>
        <w:numPr>
          <w:ilvl w:val="3"/>
          <w:numId w:val="2"/>
        </w:numPr>
      </w:pPr>
      <w:r>
        <w:t xml:space="preserve">AMR does negotiate </w:t>
      </w:r>
      <w:r w:rsidR="00831E8E">
        <w:t xml:space="preserve">fees each year. </w:t>
      </w:r>
    </w:p>
    <w:p w14:paraId="16BA89FB" w14:textId="4789B413" w:rsidR="007E02C9" w:rsidRDefault="007E02C9" w:rsidP="007E02C9">
      <w:pPr>
        <w:pStyle w:val="ListParagraph"/>
        <w:numPr>
          <w:ilvl w:val="3"/>
          <w:numId w:val="2"/>
        </w:numPr>
      </w:pPr>
      <w:r>
        <w:t xml:space="preserve">GLEMS pays around </w:t>
      </w:r>
      <w:proofErr w:type="gramStart"/>
      <w:r>
        <w:t>3.5%, and</w:t>
      </w:r>
      <w:proofErr w:type="gramEnd"/>
      <w:r>
        <w:t xml:space="preserve"> only pays for the processor during the months that transactions are made and used. </w:t>
      </w:r>
      <w:r w:rsidR="00831E8E">
        <w:t>The rate is offered at a low rate because the annual fee, etc. is shared amongst other AMR client groups that use this as well.</w:t>
      </w:r>
    </w:p>
    <w:p w14:paraId="7AC04EDA" w14:textId="72B5D91E" w:rsidR="000F129A" w:rsidRDefault="00B6228D" w:rsidP="000F129A">
      <w:pPr>
        <w:pStyle w:val="ListParagraph"/>
        <w:numPr>
          <w:ilvl w:val="0"/>
          <w:numId w:val="2"/>
        </w:numPr>
      </w:pPr>
      <w:r>
        <w:t>GMO Update – Bob Kiessling</w:t>
      </w:r>
    </w:p>
    <w:p w14:paraId="3B927243" w14:textId="3E21F06A" w:rsidR="004937A2" w:rsidRDefault="004937A2" w:rsidP="004937A2">
      <w:pPr>
        <w:pStyle w:val="ListParagraph"/>
        <w:numPr>
          <w:ilvl w:val="0"/>
          <w:numId w:val="2"/>
        </w:numPr>
      </w:pPr>
      <w:r>
        <w:t>Marketing Committee – Bob Kiessling</w:t>
      </w:r>
    </w:p>
    <w:p w14:paraId="1C4586AA" w14:textId="4F6EC6AF" w:rsidR="004937A2" w:rsidRDefault="004937A2" w:rsidP="004937A2">
      <w:pPr>
        <w:pStyle w:val="ListParagraph"/>
        <w:numPr>
          <w:ilvl w:val="1"/>
          <w:numId w:val="2"/>
        </w:numPr>
      </w:pPr>
      <w:r>
        <w:lastRenderedPageBreak/>
        <w:t>Early Bird communication</w:t>
      </w:r>
      <w:r w:rsidR="00A54E94">
        <w:t xml:space="preserve"> with family-friendly resources</w:t>
      </w:r>
      <w:r w:rsidR="00FC342E">
        <w:t>, social events</w:t>
      </w:r>
    </w:p>
    <w:p w14:paraId="7F62D0B3" w14:textId="5CF63EB5" w:rsidR="00A54E94" w:rsidRDefault="00A54E94" w:rsidP="00A54E94">
      <w:pPr>
        <w:pStyle w:val="ListParagraph"/>
        <w:numPr>
          <w:ilvl w:val="2"/>
          <w:numId w:val="2"/>
        </w:numPr>
      </w:pPr>
      <w:r>
        <w:t>Another eblast reminder scheduled for Tuesday 6/24</w:t>
      </w:r>
    </w:p>
    <w:p w14:paraId="6F6308A5" w14:textId="042488D1" w:rsidR="00FE6FF3" w:rsidRDefault="00A90D0D" w:rsidP="00B70212">
      <w:pPr>
        <w:pStyle w:val="ListParagraph"/>
        <w:numPr>
          <w:ilvl w:val="2"/>
          <w:numId w:val="2"/>
        </w:numPr>
      </w:pPr>
      <w:r>
        <w:t>Hotel deadline is Wednesday, July 2</w:t>
      </w:r>
      <w:r w:rsidRPr="00A90D0D">
        <w:rPr>
          <w:vertAlign w:val="superscript"/>
        </w:rPr>
        <w:t>nd</w:t>
      </w:r>
      <w:r>
        <w:t xml:space="preserve"> – email confirmed registrants as well</w:t>
      </w:r>
    </w:p>
    <w:p w14:paraId="17B79646" w14:textId="32363B6B" w:rsidR="00614A9D" w:rsidRDefault="00623444" w:rsidP="00614A9D">
      <w:pPr>
        <w:pStyle w:val="ListParagraph"/>
        <w:numPr>
          <w:ilvl w:val="3"/>
          <w:numId w:val="2"/>
        </w:numPr>
      </w:pPr>
      <w:r>
        <w:t>Promote GLEMS merch store with deadlines for ordering in time.</w:t>
      </w:r>
    </w:p>
    <w:p w14:paraId="52472E74" w14:textId="512840FB" w:rsidR="000E7171" w:rsidRDefault="000E7171" w:rsidP="00A90D0D">
      <w:pPr>
        <w:pStyle w:val="ListParagraph"/>
        <w:numPr>
          <w:ilvl w:val="1"/>
          <w:numId w:val="2"/>
        </w:numPr>
      </w:pPr>
      <w:r>
        <w:t xml:space="preserve">Add </w:t>
      </w:r>
      <w:proofErr w:type="spellStart"/>
      <w:r>
        <w:t>ExGR</w:t>
      </w:r>
      <w:proofErr w:type="spellEnd"/>
      <w:r>
        <w:t xml:space="preserve"> </w:t>
      </w:r>
      <w:r w:rsidR="00A90D0D">
        <w:t xml:space="preserve">family-friendly </w:t>
      </w:r>
      <w:r>
        <w:t>resource to our website</w:t>
      </w:r>
    </w:p>
    <w:p w14:paraId="52CD2499" w14:textId="71E50015" w:rsidR="000746DF" w:rsidRDefault="000746DF" w:rsidP="004937A2">
      <w:pPr>
        <w:pStyle w:val="ListParagraph"/>
        <w:numPr>
          <w:ilvl w:val="1"/>
          <w:numId w:val="2"/>
        </w:numPr>
      </w:pPr>
      <w:r>
        <w:t>Photography</w:t>
      </w:r>
    </w:p>
    <w:p w14:paraId="17CB63F8" w14:textId="23828F11" w:rsidR="00044B66" w:rsidRDefault="0014218F" w:rsidP="00044B66">
      <w:pPr>
        <w:pStyle w:val="ListParagraph"/>
        <w:numPr>
          <w:ilvl w:val="2"/>
          <w:numId w:val="2"/>
        </w:numPr>
      </w:pPr>
      <w:r>
        <w:t xml:space="preserve">Find a time for a two-hour block for photographer (busy </w:t>
      </w:r>
      <w:r w:rsidR="00E763C0">
        <w:t>time in lab, classes</w:t>
      </w:r>
      <w:r w:rsidR="00B85784">
        <w:t>/projects</w:t>
      </w:r>
      <w:r w:rsidR="00E763C0">
        <w:t>, vendor hall)</w:t>
      </w:r>
    </w:p>
    <w:p w14:paraId="5AFA930E" w14:textId="73C5B901" w:rsidR="00BE7A0F" w:rsidRDefault="00BE7A0F" w:rsidP="00BE7A0F">
      <w:pPr>
        <w:pStyle w:val="ListParagraph"/>
        <w:numPr>
          <w:ilvl w:val="3"/>
          <w:numId w:val="2"/>
        </w:numPr>
      </w:pPr>
      <w:r>
        <w:t>Tuesday, 1</w:t>
      </w:r>
      <w:r w:rsidR="007568D6">
        <w:t>:45 pm – 3:45 pm</w:t>
      </w:r>
      <w:r w:rsidR="00B85784">
        <w:t>**</w:t>
      </w:r>
    </w:p>
    <w:p w14:paraId="42D12E2B" w14:textId="5AE71559" w:rsidR="00A0411A" w:rsidRDefault="00A0411A" w:rsidP="00A0411A">
      <w:pPr>
        <w:pStyle w:val="ListParagraph"/>
        <w:numPr>
          <w:ilvl w:val="4"/>
          <w:numId w:val="2"/>
        </w:numPr>
      </w:pPr>
      <w:r>
        <w:t>Raeann to reach out and confirm photographer availability.</w:t>
      </w:r>
    </w:p>
    <w:p w14:paraId="726DB815" w14:textId="23EDB8C6" w:rsidR="00BE7A0F" w:rsidRDefault="00A90D0D" w:rsidP="00BE7A0F">
      <w:pPr>
        <w:pStyle w:val="ListParagraph"/>
        <w:numPr>
          <w:ilvl w:val="3"/>
          <w:numId w:val="2"/>
        </w:numPr>
      </w:pPr>
      <w:r>
        <w:t xml:space="preserve">Other suggested lab option </w:t>
      </w:r>
      <w:r w:rsidR="00D9205E">
        <w:t>[</w:t>
      </w:r>
      <w:r w:rsidR="00BE7A0F">
        <w:t>Wednesday, 8:15 am – 10:15 am</w:t>
      </w:r>
      <w:r w:rsidR="00D9205E">
        <w:t>]</w:t>
      </w:r>
    </w:p>
    <w:p w14:paraId="522D1B5F" w14:textId="3F60BDE3" w:rsidR="000746DF" w:rsidRDefault="000746DF" w:rsidP="004937A2">
      <w:pPr>
        <w:pStyle w:val="ListParagraph"/>
        <w:numPr>
          <w:ilvl w:val="1"/>
          <w:numId w:val="2"/>
        </w:numPr>
      </w:pPr>
      <w:r>
        <w:t xml:space="preserve">Video of testimonials at the </w:t>
      </w:r>
      <w:proofErr w:type="gramStart"/>
      <w:r>
        <w:t>School</w:t>
      </w:r>
      <w:proofErr w:type="gramEnd"/>
    </w:p>
    <w:p w14:paraId="07BB5B54" w14:textId="4F64C85E" w:rsidR="004B6678" w:rsidRDefault="001C1262" w:rsidP="004B6678">
      <w:pPr>
        <w:pStyle w:val="ListParagraph"/>
        <w:numPr>
          <w:ilvl w:val="2"/>
          <w:numId w:val="2"/>
        </w:numPr>
      </w:pPr>
      <w:r>
        <w:t xml:space="preserve">Shew </w:t>
      </w:r>
      <w:r w:rsidR="003C2B4B">
        <w:t>–</w:t>
      </w:r>
      <w:r>
        <w:t xml:space="preserve"> historical</w:t>
      </w:r>
      <w:r w:rsidR="003C2B4B">
        <w:t xml:space="preserve"> background (ask)</w:t>
      </w:r>
    </w:p>
    <w:p w14:paraId="6951BD3B" w14:textId="1E10839C" w:rsidR="003C2B4B" w:rsidRDefault="00904895" w:rsidP="004B6678">
      <w:pPr>
        <w:pStyle w:val="ListParagraph"/>
        <w:numPr>
          <w:ilvl w:val="2"/>
          <w:numId w:val="2"/>
        </w:numPr>
      </w:pPr>
      <w:r>
        <w:t xml:space="preserve">Jay W - </w:t>
      </w:r>
      <w:r w:rsidR="003C2B4B">
        <w:t xml:space="preserve">Lab instructor perspective </w:t>
      </w:r>
      <w:r>
        <w:t>(ask)</w:t>
      </w:r>
    </w:p>
    <w:p w14:paraId="5EA3650A" w14:textId="1F90FF6A" w:rsidR="003C2B4B" w:rsidRDefault="003C2B4B" w:rsidP="004B6678">
      <w:pPr>
        <w:pStyle w:val="ListParagraph"/>
        <w:numPr>
          <w:ilvl w:val="2"/>
          <w:numId w:val="2"/>
        </w:numPr>
      </w:pPr>
      <w:r>
        <w:t>Emy Tavis – student perspective (ask)</w:t>
      </w:r>
    </w:p>
    <w:p w14:paraId="0FD37D3E" w14:textId="41931AD7" w:rsidR="003C2B4B" w:rsidRDefault="00426650" w:rsidP="004B6678">
      <w:pPr>
        <w:pStyle w:val="ListParagraph"/>
        <w:numPr>
          <w:ilvl w:val="2"/>
          <w:numId w:val="2"/>
        </w:numPr>
      </w:pPr>
      <w:r>
        <w:t>EJ Gomes – vendor/sponsor perspective (ask)</w:t>
      </w:r>
    </w:p>
    <w:p w14:paraId="39BC6109" w14:textId="6598F9E7" w:rsidR="00E763C0" w:rsidRDefault="00E763C0" w:rsidP="004937A2">
      <w:pPr>
        <w:pStyle w:val="ListParagraph"/>
        <w:numPr>
          <w:ilvl w:val="1"/>
          <w:numId w:val="2"/>
        </w:numPr>
      </w:pPr>
      <w:r>
        <w:t xml:space="preserve">Erin to reopen online merchandise store to receive </w:t>
      </w:r>
      <w:r w:rsidR="004B6678">
        <w:t>GLEMS swag pieces in time for the school.</w:t>
      </w:r>
      <w:r w:rsidR="001C0040">
        <w:t xml:space="preserve"> – </w:t>
      </w:r>
      <w:r w:rsidR="001C0040" w:rsidRPr="001C0040">
        <w:rPr>
          <w:i/>
          <w:iCs/>
        </w:rPr>
        <w:t>Awaiting the vendor’s response</w:t>
      </w:r>
    </w:p>
    <w:p w14:paraId="40522ACC" w14:textId="11138138" w:rsidR="004937A2" w:rsidRDefault="004937A2" w:rsidP="004937A2">
      <w:pPr>
        <w:pStyle w:val="ListParagraph"/>
        <w:numPr>
          <w:ilvl w:val="0"/>
          <w:numId w:val="2"/>
        </w:numPr>
      </w:pPr>
      <w:r>
        <w:t>Student Experience – Raeann Miller</w:t>
      </w:r>
    </w:p>
    <w:p w14:paraId="21BE631A" w14:textId="6B62A92E" w:rsidR="004937A2" w:rsidRDefault="004937A2" w:rsidP="004937A2">
      <w:pPr>
        <w:pStyle w:val="ListParagraph"/>
        <w:numPr>
          <w:ilvl w:val="1"/>
          <w:numId w:val="2"/>
        </w:numPr>
      </w:pPr>
      <w:r>
        <w:t>Social Events</w:t>
      </w:r>
    </w:p>
    <w:p w14:paraId="73800DDE" w14:textId="189D3CB4" w:rsidR="00626FD2" w:rsidRDefault="00626FD2" w:rsidP="00626FD2">
      <w:pPr>
        <w:pStyle w:val="ListParagraph"/>
        <w:numPr>
          <w:ilvl w:val="2"/>
          <w:numId w:val="2"/>
        </w:numPr>
      </w:pPr>
      <w:r>
        <w:t>Wednesday baseball game</w:t>
      </w:r>
    </w:p>
    <w:p w14:paraId="2D497E3B" w14:textId="036323A9" w:rsidR="005C5D4A" w:rsidRDefault="005C5D4A" w:rsidP="005C5D4A">
      <w:pPr>
        <w:pStyle w:val="ListParagraph"/>
        <w:numPr>
          <w:ilvl w:val="3"/>
          <w:numId w:val="2"/>
        </w:numPr>
      </w:pPr>
      <w:r>
        <w:t xml:space="preserve">Bus </w:t>
      </w:r>
      <w:proofErr w:type="gramStart"/>
      <w:r>
        <w:t>pick</w:t>
      </w:r>
      <w:proofErr w:type="gramEnd"/>
      <w:r>
        <w:t xml:space="preserve"> up at hotel #1 at 5:30 </w:t>
      </w:r>
      <w:proofErr w:type="gramStart"/>
      <w:r>
        <w:t>pm, #</w:t>
      </w:r>
      <w:proofErr w:type="gramEnd"/>
      <w:r>
        <w:t>2 at 6:00 pm</w:t>
      </w:r>
    </w:p>
    <w:p w14:paraId="14A3D945" w14:textId="74F209EA" w:rsidR="005C5D4A" w:rsidRDefault="00D87936" w:rsidP="005C5D4A">
      <w:pPr>
        <w:pStyle w:val="ListParagraph"/>
        <w:numPr>
          <w:ilvl w:val="3"/>
          <w:numId w:val="2"/>
        </w:numPr>
      </w:pPr>
      <w:r>
        <w:t xml:space="preserve">Opening remarks, Scholarship Presentation, and </w:t>
      </w:r>
      <w:r w:rsidR="005C5D4A">
        <w:t>Hall of Fame, at 6:20 pm</w:t>
      </w:r>
    </w:p>
    <w:p w14:paraId="1E04D118" w14:textId="67092F17" w:rsidR="005C5D4A" w:rsidRDefault="00FE2278" w:rsidP="005C5D4A">
      <w:pPr>
        <w:pStyle w:val="ListParagraph"/>
        <w:numPr>
          <w:ilvl w:val="3"/>
          <w:numId w:val="2"/>
        </w:numPr>
      </w:pPr>
      <w:r>
        <w:t>Buffet/bar open 6:30 pm – 8:00 pm</w:t>
      </w:r>
    </w:p>
    <w:p w14:paraId="1E5862FD" w14:textId="43BEDFF1" w:rsidR="00FE2278" w:rsidRDefault="00FE2278" w:rsidP="005C5D4A">
      <w:pPr>
        <w:pStyle w:val="ListParagraph"/>
        <w:numPr>
          <w:ilvl w:val="3"/>
          <w:numId w:val="2"/>
        </w:numPr>
      </w:pPr>
      <w:proofErr w:type="gramStart"/>
      <w:r>
        <w:t>Game</w:t>
      </w:r>
      <w:proofErr w:type="gramEnd"/>
      <w:r>
        <w:t xml:space="preserve"> time is 6:35 pm</w:t>
      </w:r>
    </w:p>
    <w:p w14:paraId="1B2BC969" w14:textId="3F561586" w:rsidR="005074E6" w:rsidRDefault="005074E6" w:rsidP="005C5D4A">
      <w:pPr>
        <w:pStyle w:val="ListParagraph"/>
        <w:numPr>
          <w:ilvl w:val="3"/>
          <w:numId w:val="2"/>
        </w:numPr>
      </w:pPr>
      <w:r>
        <w:t>Vendor raffles announced between innings in Club.</w:t>
      </w:r>
    </w:p>
    <w:p w14:paraId="3C4C28CB" w14:textId="234C4F70" w:rsidR="00FE2278" w:rsidRDefault="00FE2278" w:rsidP="005C5D4A">
      <w:pPr>
        <w:pStyle w:val="ListParagraph"/>
        <w:numPr>
          <w:ilvl w:val="3"/>
          <w:numId w:val="2"/>
        </w:numPr>
      </w:pPr>
      <w:r>
        <w:t xml:space="preserve">Buses are available to shuttle back to </w:t>
      </w:r>
      <w:proofErr w:type="gramStart"/>
      <w:r>
        <w:t>hotel</w:t>
      </w:r>
      <w:proofErr w:type="gramEnd"/>
      <w:r>
        <w:t xml:space="preserve"> on loop.</w:t>
      </w:r>
    </w:p>
    <w:p w14:paraId="6B0CDE14" w14:textId="77777777" w:rsidR="004937A2" w:rsidRDefault="004937A2" w:rsidP="004937A2">
      <w:pPr>
        <w:pStyle w:val="ListParagraph"/>
        <w:numPr>
          <w:ilvl w:val="1"/>
          <w:numId w:val="2"/>
        </w:numPr>
      </w:pPr>
      <w:r>
        <w:t xml:space="preserve">General Session – Bob Hance </w:t>
      </w:r>
    </w:p>
    <w:p w14:paraId="1F83D58A" w14:textId="1986FFB7" w:rsidR="004937A2" w:rsidRDefault="004937A2" w:rsidP="004937A2">
      <w:pPr>
        <w:pStyle w:val="ListParagraph"/>
        <w:numPr>
          <w:ilvl w:val="2"/>
          <w:numId w:val="2"/>
        </w:numPr>
      </w:pPr>
      <w:r w:rsidRPr="004937A2">
        <w:t>“History and evolution of metering from electro-mechanical, to early AMR to adaption of AMI from a utility perspective”</w:t>
      </w:r>
    </w:p>
    <w:p w14:paraId="27D0A6EE" w14:textId="713B96A2" w:rsidR="00D5331F" w:rsidRDefault="00D5331F" w:rsidP="00D5331F">
      <w:pPr>
        <w:pStyle w:val="ListParagraph"/>
        <w:numPr>
          <w:ilvl w:val="3"/>
          <w:numId w:val="2"/>
        </w:numPr>
      </w:pPr>
      <w:r>
        <w:t xml:space="preserve">Erin to confirm details with Bob – final title and description, bio, </w:t>
      </w:r>
      <w:r w:rsidR="0033545E">
        <w:t>honorarium info, hotel needs.</w:t>
      </w:r>
    </w:p>
    <w:p w14:paraId="64EC55A1" w14:textId="34F0DF4F" w:rsidR="005C0A3C" w:rsidRDefault="004E081E" w:rsidP="005C0A3C">
      <w:pPr>
        <w:pStyle w:val="ListParagraph"/>
        <w:numPr>
          <w:ilvl w:val="2"/>
          <w:numId w:val="2"/>
        </w:numPr>
      </w:pPr>
      <w:r>
        <w:t xml:space="preserve">Opening remarks </w:t>
      </w:r>
      <w:proofErr w:type="gramStart"/>
      <w:r>
        <w:t>at</w:t>
      </w:r>
      <w:proofErr w:type="gramEnd"/>
      <w:r>
        <w:t xml:space="preserve"> General Session considerations:</w:t>
      </w:r>
    </w:p>
    <w:p w14:paraId="612A0744" w14:textId="7109FEF5" w:rsidR="004E081E" w:rsidRDefault="004E081E" w:rsidP="004E081E">
      <w:pPr>
        <w:pStyle w:val="ListParagraph"/>
        <w:numPr>
          <w:ilvl w:val="3"/>
          <w:numId w:val="2"/>
        </w:numPr>
      </w:pPr>
      <w:r>
        <w:t>Remarks offered to Diamond and Gold sponsors</w:t>
      </w:r>
    </w:p>
    <w:p w14:paraId="0064CF50" w14:textId="4916C251" w:rsidR="004E081E" w:rsidRDefault="004E081E" w:rsidP="004E081E">
      <w:pPr>
        <w:pStyle w:val="ListParagraph"/>
        <w:numPr>
          <w:ilvl w:val="3"/>
          <w:numId w:val="2"/>
        </w:numPr>
      </w:pPr>
      <w:r>
        <w:t>Mobile app demonstration – Erin</w:t>
      </w:r>
    </w:p>
    <w:p w14:paraId="2F7B4640" w14:textId="08E798B4" w:rsidR="004E081E" w:rsidRDefault="00615E8D" w:rsidP="004E081E">
      <w:pPr>
        <w:pStyle w:val="ListParagraph"/>
        <w:numPr>
          <w:ilvl w:val="3"/>
          <w:numId w:val="2"/>
        </w:numPr>
      </w:pPr>
      <w:r>
        <w:t>Venue navigation – how to get to classrooms and lab. How to get to the elevators to access the 3</w:t>
      </w:r>
      <w:r w:rsidRPr="00615E8D">
        <w:rPr>
          <w:vertAlign w:val="superscript"/>
        </w:rPr>
        <w:t>rd</w:t>
      </w:r>
      <w:r>
        <w:t xml:space="preserve"> floor meeting spaces.</w:t>
      </w:r>
    </w:p>
    <w:p w14:paraId="7C253CA7" w14:textId="3B462AE6" w:rsidR="004937A2" w:rsidRDefault="004937A2" w:rsidP="004937A2">
      <w:pPr>
        <w:pStyle w:val="ListParagraph"/>
        <w:numPr>
          <w:ilvl w:val="0"/>
          <w:numId w:val="2"/>
        </w:numPr>
      </w:pPr>
      <w:r>
        <w:lastRenderedPageBreak/>
        <w:t>Hall of Fame Committee – Jim Schaut</w:t>
      </w:r>
    </w:p>
    <w:p w14:paraId="5B4308A2" w14:textId="14B64345" w:rsidR="000B4F56" w:rsidRDefault="000B4F56" w:rsidP="000B4F56">
      <w:pPr>
        <w:pStyle w:val="ListParagraph"/>
        <w:numPr>
          <w:ilvl w:val="1"/>
          <w:numId w:val="2"/>
        </w:numPr>
      </w:pPr>
      <w:r>
        <w:t>Nominations are needed</w:t>
      </w:r>
      <w:r w:rsidR="00A84031">
        <w:t xml:space="preserve"> – Erin to send form out to committee</w:t>
      </w:r>
    </w:p>
    <w:p w14:paraId="1C776121" w14:textId="392C8CB3" w:rsidR="00086957" w:rsidRDefault="00086957" w:rsidP="004937A2">
      <w:pPr>
        <w:pStyle w:val="ListParagraph"/>
        <w:numPr>
          <w:ilvl w:val="0"/>
          <w:numId w:val="2"/>
        </w:numPr>
      </w:pPr>
      <w:r>
        <w:t>Scholarship Committee</w:t>
      </w:r>
      <w:r w:rsidR="00AA1EA9">
        <w:t xml:space="preserve"> – Rob Reese</w:t>
      </w:r>
    </w:p>
    <w:p w14:paraId="67088F52" w14:textId="41237AE9" w:rsidR="00EE6A20" w:rsidRDefault="00E00423" w:rsidP="00EE6A20">
      <w:pPr>
        <w:pStyle w:val="ListParagraph"/>
        <w:numPr>
          <w:ilvl w:val="1"/>
          <w:numId w:val="2"/>
        </w:numPr>
      </w:pPr>
      <w:r>
        <w:t>Committee to review</w:t>
      </w:r>
      <w:r w:rsidR="0060351E">
        <w:t xml:space="preserve"> </w:t>
      </w:r>
      <w:proofErr w:type="gramStart"/>
      <w:r w:rsidR="0060351E">
        <w:t>applicant</w:t>
      </w:r>
      <w:proofErr w:type="gramEnd"/>
      <w:r w:rsidR="0060351E">
        <w:t xml:space="preserve"> and provide a recommendation to the Executive Committee</w:t>
      </w:r>
    </w:p>
    <w:p w14:paraId="437E2308" w14:textId="1266689A" w:rsidR="002F61CD" w:rsidRDefault="002F61CD" w:rsidP="002F61CD">
      <w:pPr>
        <w:pStyle w:val="ListParagraph"/>
        <w:numPr>
          <w:ilvl w:val="2"/>
          <w:numId w:val="2"/>
        </w:numPr>
      </w:pPr>
      <w:r>
        <w:t>Erin to follow up with Scholarship Committee – Rob, Jeff, Mitch</w:t>
      </w:r>
      <w:r w:rsidR="00852595">
        <w:t>, copy Executive Group</w:t>
      </w:r>
      <w:r>
        <w:t xml:space="preserve"> </w:t>
      </w:r>
      <w:r w:rsidR="00852595">
        <w:t>–</w:t>
      </w:r>
      <w:r>
        <w:t xml:space="preserve"> with</w:t>
      </w:r>
      <w:r w:rsidR="00852595">
        <w:t xml:space="preserve"> timeline review and overview of next steps necessary</w:t>
      </w:r>
    </w:p>
    <w:p w14:paraId="6F8C988F" w14:textId="33E29F35" w:rsidR="0060351E" w:rsidRDefault="0060351E" w:rsidP="0060351E">
      <w:pPr>
        <w:pStyle w:val="ListParagraph"/>
        <w:numPr>
          <w:ilvl w:val="2"/>
          <w:numId w:val="2"/>
        </w:numPr>
      </w:pPr>
      <w:r>
        <w:t>Budge</w:t>
      </w:r>
      <w:r w:rsidR="00414AAE">
        <w:t>t consideration – not included in 2025</w:t>
      </w:r>
    </w:p>
    <w:p w14:paraId="34AA850C" w14:textId="5F913CBE" w:rsidR="00414AAE" w:rsidRDefault="00414AAE" w:rsidP="00414AAE">
      <w:pPr>
        <w:pStyle w:val="ListParagraph"/>
        <w:numPr>
          <w:ilvl w:val="1"/>
          <w:numId w:val="2"/>
        </w:numPr>
      </w:pPr>
      <w:r>
        <w:t>If/when approved by Executive Committee</w:t>
      </w:r>
      <w:r w:rsidR="00D4482E">
        <w:t xml:space="preserve">, invite </w:t>
      </w:r>
      <w:r w:rsidR="00D87936">
        <w:t>him to join us at the banquet (baseball game) for presentation</w:t>
      </w:r>
    </w:p>
    <w:p w14:paraId="26F07AE4" w14:textId="651C2437" w:rsidR="00A920CE" w:rsidRDefault="00A920CE" w:rsidP="00414AAE">
      <w:pPr>
        <w:pStyle w:val="ListParagraph"/>
        <w:numPr>
          <w:ilvl w:val="1"/>
          <w:numId w:val="2"/>
        </w:numPr>
      </w:pPr>
      <w:r>
        <w:t xml:space="preserve">Rob to draft a congratulations letter to send prior to </w:t>
      </w:r>
      <w:proofErr w:type="gramStart"/>
      <w:r>
        <w:t>the school</w:t>
      </w:r>
      <w:proofErr w:type="gramEnd"/>
      <w:r>
        <w:t xml:space="preserve"> (if/when accepted)</w:t>
      </w:r>
    </w:p>
    <w:p w14:paraId="64C07B21" w14:textId="3E108011" w:rsidR="001C0040" w:rsidRDefault="001C0040" w:rsidP="00414AAE">
      <w:pPr>
        <w:pStyle w:val="ListParagraph"/>
        <w:numPr>
          <w:ilvl w:val="1"/>
          <w:numId w:val="2"/>
        </w:numPr>
      </w:pPr>
      <w:r>
        <w:t>Ensure we have a proper presentation for the winner.</w:t>
      </w:r>
    </w:p>
    <w:p w14:paraId="2B4C3F51" w14:textId="123A494B" w:rsidR="004937A2" w:rsidRDefault="004937A2" w:rsidP="004937A2">
      <w:pPr>
        <w:pStyle w:val="ListParagraph"/>
        <w:numPr>
          <w:ilvl w:val="0"/>
          <w:numId w:val="2"/>
        </w:numPr>
      </w:pPr>
      <w:r>
        <w:t>Track Reports</w:t>
      </w:r>
    </w:p>
    <w:p w14:paraId="4DA1DD35" w14:textId="301FC865" w:rsidR="004937A2" w:rsidRDefault="004937A2" w:rsidP="004937A2">
      <w:pPr>
        <w:pStyle w:val="ListParagraph"/>
        <w:numPr>
          <w:ilvl w:val="1"/>
          <w:numId w:val="2"/>
        </w:numPr>
      </w:pPr>
      <w:r>
        <w:t>Lab – Rob Reese</w:t>
      </w:r>
    </w:p>
    <w:p w14:paraId="47230539" w14:textId="13762BDE" w:rsidR="007F6E1D" w:rsidRDefault="00DA5F28" w:rsidP="007F6E1D">
      <w:pPr>
        <w:pStyle w:val="ListParagraph"/>
        <w:numPr>
          <w:ilvl w:val="2"/>
          <w:numId w:val="2"/>
        </w:numPr>
      </w:pPr>
      <w:r>
        <w:t>Modifications to equipment, streamlining.</w:t>
      </w:r>
    </w:p>
    <w:p w14:paraId="6AD03921" w14:textId="6EEF466A" w:rsidR="00DA5F28" w:rsidRDefault="00085353" w:rsidP="007F6E1D">
      <w:pPr>
        <w:pStyle w:val="ListParagraph"/>
        <w:numPr>
          <w:ilvl w:val="2"/>
          <w:numId w:val="2"/>
        </w:numPr>
      </w:pPr>
      <w:r>
        <w:t>Poster board – new wiring diagrams</w:t>
      </w:r>
    </w:p>
    <w:p w14:paraId="1158BDB7" w14:textId="6F914105" w:rsidR="004937A2" w:rsidRDefault="004937A2" w:rsidP="004937A2">
      <w:pPr>
        <w:pStyle w:val="ListParagraph"/>
        <w:numPr>
          <w:ilvl w:val="1"/>
          <w:numId w:val="2"/>
        </w:numPr>
      </w:pPr>
      <w:r>
        <w:t>Track 1 – Kate Miller, Joelle Foshee</w:t>
      </w:r>
    </w:p>
    <w:p w14:paraId="38C107A9" w14:textId="56A24D78" w:rsidR="00085353" w:rsidRDefault="00085353" w:rsidP="00085353">
      <w:pPr>
        <w:pStyle w:val="ListParagraph"/>
        <w:numPr>
          <w:ilvl w:val="2"/>
          <w:numId w:val="2"/>
        </w:numPr>
      </w:pPr>
      <w:r>
        <w:t xml:space="preserve">Schedule set, need to cover a couple presentations. </w:t>
      </w:r>
    </w:p>
    <w:p w14:paraId="55167FE8" w14:textId="2215BE78" w:rsidR="00085353" w:rsidRDefault="00085353" w:rsidP="00085353">
      <w:pPr>
        <w:pStyle w:val="ListParagraph"/>
        <w:numPr>
          <w:ilvl w:val="2"/>
          <w:numId w:val="2"/>
        </w:numPr>
      </w:pPr>
      <w:r>
        <w:t xml:space="preserve">Made a few changes to the lab </w:t>
      </w:r>
      <w:r w:rsidR="00F53853">
        <w:t>–</w:t>
      </w:r>
      <w:r>
        <w:t xml:space="preserve"> confirmed</w:t>
      </w:r>
      <w:r w:rsidR="00F53853">
        <w:t xml:space="preserve"> </w:t>
      </w:r>
    </w:p>
    <w:p w14:paraId="3768A206" w14:textId="226F9AAB" w:rsidR="00F53853" w:rsidRDefault="00F53853" w:rsidP="00085353">
      <w:pPr>
        <w:pStyle w:val="ListParagraph"/>
        <w:numPr>
          <w:ilvl w:val="2"/>
          <w:numId w:val="2"/>
        </w:numPr>
      </w:pPr>
      <w:r>
        <w:t>Vendor area – changing meter test equipment lab to rotate through the vendors.</w:t>
      </w:r>
    </w:p>
    <w:p w14:paraId="3C57AA3A" w14:textId="02B0BE76" w:rsidR="00E22FBF" w:rsidRDefault="00E22FBF" w:rsidP="00E22FBF">
      <w:pPr>
        <w:pStyle w:val="ListParagraph"/>
        <w:numPr>
          <w:ilvl w:val="3"/>
          <w:numId w:val="2"/>
        </w:numPr>
      </w:pPr>
      <w:r>
        <w:t>Kate/Joelle may have a projector for use</w:t>
      </w:r>
    </w:p>
    <w:p w14:paraId="538F37AA" w14:textId="22F6E7F0" w:rsidR="005C0177" w:rsidRDefault="00B7015A" w:rsidP="00E22FBF">
      <w:pPr>
        <w:pStyle w:val="ListParagraph"/>
        <w:numPr>
          <w:ilvl w:val="3"/>
          <w:numId w:val="2"/>
        </w:numPr>
      </w:pPr>
      <w:r>
        <w:t>Setup cocktail rounds at back for collaboration</w:t>
      </w:r>
    </w:p>
    <w:p w14:paraId="4CF1AFD9" w14:textId="2E30E160" w:rsidR="00B7015A" w:rsidRDefault="00B7015A" w:rsidP="00E22FBF">
      <w:pPr>
        <w:pStyle w:val="ListParagraph"/>
        <w:numPr>
          <w:ilvl w:val="3"/>
          <w:numId w:val="2"/>
        </w:numPr>
      </w:pPr>
      <w:r>
        <w:t>Two presenter tables</w:t>
      </w:r>
    </w:p>
    <w:p w14:paraId="16F3056C" w14:textId="3F03E848" w:rsidR="00FA55DC" w:rsidRDefault="00FA55DC" w:rsidP="00E22FBF">
      <w:pPr>
        <w:pStyle w:val="ListParagraph"/>
        <w:numPr>
          <w:ilvl w:val="3"/>
          <w:numId w:val="2"/>
        </w:numPr>
        <w:rPr>
          <w:highlight w:val="yellow"/>
        </w:rPr>
      </w:pPr>
      <w:r w:rsidRPr="00FA55DC">
        <w:rPr>
          <w:highlight w:val="yellow"/>
        </w:rPr>
        <w:t>Needs flip chart</w:t>
      </w:r>
      <w:r>
        <w:rPr>
          <w:highlight w:val="yellow"/>
        </w:rPr>
        <w:t xml:space="preserve"> &amp; markers</w:t>
      </w:r>
    </w:p>
    <w:p w14:paraId="23287A2E" w14:textId="04BA2B86" w:rsidR="00A30D77" w:rsidRPr="00FA55DC" w:rsidRDefault="00A30D77" w:rsidP="00E22FBF">
      <w:pPr>
        <w:pStyle w:val="ListParagraph"/>
        <w:numPr>
          <w:ilvl w:val="3"/>
          <w:numId w:val="2"/>
        </w:numPr>
        <w:rPr>
          <w:highlight w:val="yellow"/>
        </w:rPr>
      </w:pPr>
      <w:r>
        <w:rPr>
          <w:highlight w:val="yellow"/>
        </w:rPr>
        <w:t>Needs audio connection</w:t>
      </w:r>
    </w:p>
    <w:p w14:paraId="4EF1566D" w14:textId="24EF5CF4" w:rsidR="004937A2" w:rsidRDefault="004937A2" w:rsidP="004937A2">
      <w:pPr>
        <w:pStyle w:val="ListParagraph"/>
        <w:numPr>
          <w:ilvl w:val="1"/>
          <w:numId w:val="2"/>
        </w:numPr>
      </w:pPr>
      <w:r>
        <w:t>Track 2 – Ryan Alkire, Erik Larabee</w:t>
      </w:r>
    </w:p>
    <w:p w14:paraId="1AAEA9DA" w14:textId="1A1BE545" w:rsidR="00F53853" w:rsidRDefault="00984125" w:rsidP="00F53853">
      <w:pPr>
        <w:pStyle w:val="ListParagraph"/>
        <w:numPr>
          <w:ilvl w:val="2"/>
          <w:numId w:val="2"/>
        </w:numPr>
      </w:pPr>
      <w:r>
        <w:t>All set – have all but one presentation ready.</w:t>
      </w:r>
    </w:p>
    <w:p w14:paraId="68940129" w14:textId="0CD6C9FA" w:rsidR="00FA55DC" w:rsidRDefault="00FA55DC" w:rsidP="00FA55DC">
      <w:pPr>
        <w:pStyle w:val="ListParagraph"/>
        <w:numPr>
          <w:ilvl w:val="3"/>
          <w:numId w:val="2"/>
        </w:numPr>
        <w:rPr>
          <w:highlight w:val="yellow"/>
        </w:rPr>
      </w:pPr>
      <w:r w:rsidRPr="00FA55DC">
        <w:rPr>
          <w:highlight w:val="yellow"/>
        </w:rPr>
        <w:t>Needs flip chart</w:t>
      </w:r>
      <w:r>
        <w:rPr>
          <w:highlight w:val="yellow"/>
        </w:rPr>
        <w:t xml:space="preserve"> &amp; markers</w:t>
      </w:r>
    </w:p>
    <w:p w14:paraId="2FA0E71B" w14:textId="31A843C1" w:rsidR="00BB6598" w:rsidRPr="00B7015A" w:rsidRDefault="00EB60FA" w:rsidP="00FA55DC">
      <w:pPr>
        <w:pStyle w:val="ListParagraph"/>
        <w:numPr>
          <w:ilvl w:val="3"/>
          <w:numId w:val="2"/>
        </w:numPr>
      </w:pPr>
      <w:r w:rsidRPr="00B7015A">
        <w:t xml:space="preserve">Four round tables in </w:t>
      </w:r>
      <w:proofErr w:type="gramStart"/>
      <w:r w:rsidRPr="00B7015A">
        <w:t>setup</w:t>
      </w:r>
      <w:proofErr w:type="gramEnd"/>
      <w:r w:rsidRPr="00B7015A">
        <w:t xml:space="preserve"> for group projects </w:t>
      </w:r>
    </w:p>
    <w:p w14:paraId="28D0191A" w14:textId="70B95801" w:rsidR="004937A2" w:rsidRDefault="004937A2" w:rsidP="004937A2">
      <w:pPr>
        <w:pStyle w:val="ListParagraph"/>
        <w:numPr>
          <w:ilvl w:val="1"/>
          <w:numId w:val="2"/>
        </w:numPr>
      </w:pPr>
      <w:r>
        <w:t>Track 3 – Mitch Mossman</w:t>
      </w:r>
    </w:p>
    <w:p w14:paraId="552444EE" w14:textId="0C71D091" w:rsidR="00984125" w:rsidRDefault="00984125" w:rsidP="00984125">
      <w:pPr>
        <w:pStyle w:val="ListParagraph"/>
        <w:numPr>
          <w:ilvl w:val="2"/>
          <w:numId w:val="2"/>
        </w:numPr>
      </w:pPr>
      <w:r>
        <w:t>Schedule is all set – one presenter has not confirmed</w:t>
      </w:r>
    </w:p>
    <w:p w14:paraId="0F02EDC6" w14:textId="25359E03" w:rsidR="00984125" w:rsidRDefault="00984125" w:rsidP="00984125">
      <w:pPr>
        <w:pStyle w:val="ListParagraph"/>
        <w:numPr>
          <w:ilvl w:val="2"/>
          <w:numId w:val="2"/>
        </w:numPr>
      </w:pPr>
      <w:r>
        <w:t>All but two presentations have been submitted</w:t>
      </w:r>
    </w:p>
    <w:p w14:paraId="5F92E55C" w14:textId="5F645D52" w:rsidR="00B7015A" w:rsidRDefault="00B7015A" w:rsidP="00B7015A">
      <w:pPr>
        <w:pStyle w:val="ListParagraph"/>
        <w:numPr>
          <w:ilvl w:val="3"/>
          <w:numId w:val="2"/>
        </w:numPr>
      </w:pPr>
      <w:r>
        <w:t xml:space="preserve">Three rounds </w:t>
      </w:r>
      <w:proofErr w:type="gramStart"/>
      <w:r>
        <w:t>setup</w:t>
      </w:r>
      <w:proofErr w:type="gramEnd"/>
      <w:r>
        <w:t xml:space="preserve"> for project collaboration</w:t>
      </w:r>
    </w:p>
    <w:p w14:paraId="304D34EA" w14:textId="42DCFACA" w:rsidR="00FA55DC" w:rsidRDefault="00FA55DC" w:rsidP="00FA55DC">
      <w:pPr>
        <w:pStyle w:val="ListParagraph"/>
        <w:numPr>
          <w:ilvl w:val="3"/>
          <w:numId w:val="2"/>
        </w:numPr>
        <w:rPr>
          <w:highlight w:val="yellow"/>
        </w:rPr>
      </w:pPr>
      <w:r w:rsidRPr="00FA55DC">
        <w:rPr>
          <w:highlight w:val="yellow"/>
        </w:rPr>
        <w:t>Needs flip chart</w:t>
      </w:r>
      <w:r>
        <w:rPr>
          <w:highlight w:val="yellow"/>
        </w:rPr>
        <w:t xml:space="preserve"> &amp; markers</w:t>
      </w:r>
    </w:p>
    <w:p w14:paraId="5CB37F1A" w14:textId="677091C9" w:rsidR="00EF53BB" w:rsidRPr="00FA55DC" w:rsidRDefault="00EF53BB" w:rsidP="00FA55DC">
      <w:pPr>
        <w:pStyle w:val="ListParagraph"/>
        <w:numPr>
          <w:ilvl w:val="3"/>
          <w:numId w:val="2"/>
        </w:numPr>
        <w:rPr>
          <w:highlight w:val="yellow"/>
        </w:rPr>
      </w:pPr>
      <w:r>
        <w:rPr>
          <w:highlight w:val="yellow"/>
        </w:rPr>
        <w:t>Needs audio connection</w:t>
      </w:r>
    </w:p>
    <w:p w14:paraId="61257CC4" w14:textId="45B597A9" w:rsidR="004937A2" w:rsidRDefault="004937A2" w:rsidP="004937A2">
      <w:pPr>
        <w:pStyle w:val="ListParagraph"/>
        <w:numPr>
          <w:ilvl w:val="1"/>
          <w:numId w:val="2"/>
        </w:numPr>
      </w:pPr>
      <w:r>
        <w:t>Track 4 – Nate Dunn</w:t>
      </w:r>
    </w:p>
    <w:p w14:paraId="118E8560" w14:textId="0F3590FB" w:rsidR="00984125" w:rsidRDefault="00984125" w:rsidP="00984125">
      <w:pPr>
        <w:pStyle w:val="ListParagraph"/>
        <w:numPr>
          <w:ilvl w:val="2"/>
          <w:numId w:val="2"/>
        </w:numPr>
      </w:pPr>
      <w:r>
        <w:t>Schedule is set – most presentations in</w:t>
      </w:r>
    </w:p>
    <w:p w14:paraId="63DE8035" w14:textId="42E9F156" w:rsidR="00984125" w:rsidRDefault="00984125" w:rsidP="00984125">
      <w:pPr>
        <w:pStyle w:val="ListParagraph"/>
        <w:numPr>
          <w:ilvl w:val="2"/>
          <w:numId w:val="2"/>
        </w:numPr>
      </w:pPr>
      <w:r>
        <w:t xml:space="preserve">Waiting for </w:t>
      </w:r>
      <w:proofErr w:type="gramStart"/>
      <w:r>
        <w:t>one</w:t>
      </w:r>
      <w:proofErr w:type="gramEnd"/>
      <w:r>
        <w:t xml:space="preserve"> presenter confirmation</w:t>
      </w:r>
    </w:p>
    <w:p w14:paraId="171E1E11" w14:textId="4D05A736" w:rsidR="004937A2" w:rsidRDefault="004937A2" w:rsidP="004937A2">
      <w:pPr>
        <w:pStyle w:val="ListParagraph"/>
        <w:numPr>
          <w:ilvl w:val="1"/>
          <w:numId w:val="2"/>
        </w:numPr>
      </w:pPr>
      <w:r>
        <w:lastRenderedPageBreak/>
        <w:t>Track 5 – Jim Garbison</w:t>
      </w:r>
    </w:p>
    <w:p w14:paraId="5204FC7A" w14:textId="68B808F9" w:rsidR="00984125" w:rsidRDefault="00C30C84" w:rsidP="00984125">
      <w:pPr>
        <w:pStyle w:val="ListParagraph"/>
        <w:numPr>
          <w:ilvl w:val="2"/>
          <w:numId w:val="2"/>
        </w:numPr>
      </w:pPr>
      <w:r>
        <w:t>Schedule is set – presentations submitted</w:t>
      </w:r>
    </w:p>
    <w:p w14:paraId="7E133258" w14:textId="29EBA977" w:rsidR="00C30C84" w:rsidRDefault="00C30C84" w:rsidP="00984125">
      <w:pPr>
        <w:pStyle w:val="ListParagraph"/>
        <w:numPr>
          <w:ilvl w:val="2"/>
          <w:numId w:val="2"/>
        </w:numPr>
      </w:pPr>
      <w:r>
        <w:t>Looking for dollies to load</w:t>
      </w:r>
      <w:r w:rsidR="00AB57EB">
        <w:t xml:space="preserve"> the equipment into </w:t>
      </w:r>
      <w:proofErr w:type="gramStart"/>
      <w:r w:rsidR="00AB57EB">
        <w:t>room</w:t>
      </w:r>
      <w:proofErr w:type="gramEnd"/>
      <w:r w:rsidR="00AB57EB">
        <w:t xml:space="preserve"> easily</w:t>
      </w:r>
    </w:p>
    <w:p w14:paraId="74241109" w14:textId="5C8F6500" w:rsidR="00FC5FBD" w:rsidRDefault="00E22FBF" w:rsidP="00E22FBF">
      <w:pPr>
        <w:pStyle w:val="ListParagraph"/>
        <w:numPr>
          <w:ilvl w:val="3"/>
          <w:numId w:val="2"/>
        </w:numPr>
      </w:pPr>
      <w:r>
        <w:t>Needs an easel to hold Jim’s white board</w:t>
      </w:r>
    </w:p>
    <w:p w14:paraId="6CC04564" w14:textId="627A7A52" w:rsidR="008C5D14" w:rsidRDefault="008C5D14" w:rsidP="00E22FBF">
      <w:pPr>
        <w:pStyle w:val="ListParagraph"/>
        <w:numPr>
          <w:ilvl w:val="3"/>
          <w:numId w:val="2"/>
        </w:numPr>
      </w:pPr>
      <w:r>
        <w:t>Could we get Sunday evening setup in Haldane?</w:t>
      </w:r>
    </w:p>
    <w:p w14:paraId="76D083D3" w14:textId="0851933B" w:rsidR="008C5D14" w:rsidRDefault="008C5D14" w:rsidP="00E22FBF">
      <w:pPr>
        <w:pStyle w:val="ListParagraph"/>
        <w:numPr>
          <w:ilvl w:val="3"/>
          <w:numId w:val="2"/>
        </w:numPr>
      </w:pPr>
      <w:r>
        <w:t>Five tables around the perimeter near outlets (NO LINEN)</w:t>
      </w:r>
    </w:p>
    <w:p w14:paraId="4E37CF49" w14:textId="7863696D" w:rsidR="004937A2" w:rsidRDefault="004937A2" w:rsidP="004937A2">
      <w:pPr>
        <w:pStyle w:val="ListParagraph"/>
        <w:numPr>
          <w:ilvl w:val="1"/>
          <w:numId w:val="2"/>
        </w:numPr>
      </w:pPr>
      <w:r>
        <w:t>Track 6 – Jim Schaut</w:t>
      </w:r>
    </w:p>
    <w:p w14:paraId="7FCDCA47" w14:textId="44CEFF06" w:rsidR="00AB57EB" w:rsidRDefault="00AB57EB" w:rsidP="00AB57EB">
      <w:pPr>
        <w:pStyle w:val="ListParagraph"/>
        <w:numPr>
          <w:ilvl w:val="2"/>
          <w:numId w:val="2"/>
        </w:numPr>
      </w:pPr>
      <w:r>
        <w:t xml:space="preserve">Schedule is set </w:t>
      </w:r>
      <w:r w:rsidR="00EB4A9E">
        <w:t>– topics to be posted online</w:t>
      </w:r>
    </w:p>
    <w:p w14:paraId="13BEC18F" w14:textId="68568B16" w:rsidR="008C5D14" w:rsidRDefault="008C5D14" w:rsidP="00AB57EB">
      <w:pPr>
        <w:pStyle w:val="ListParagraph"/>
        <w:numPr>
          <w:ilvl w:val="2"/>
          <w:numId w:val="2"/>
        </w:numPr>
      </w:pPr>
      <w:r>
        <w:t xml:space="preserve">TV included in the room – no projector needed, only </w:t>
      </w:r>
      <w:r w:rsidR="00E719EC">
        <w:t>HDMI for laptop connections</w:t>
      </w:r>
      <w:r w:rsidR="00302E33">
        <w:t xml:space="preserve"> - (need cocktail table to support a laptop)</w:t>
      </w:r>
    </w:p>
    <w:p w14:paraId="0F23D1BF" w14:textId="536FE93A" w:rsidR="004937A2" w:rsidRDefault="004937A2" w:rsidP="004937A2">
      <w:pPr>
        <w:pStyle w:val="ListParagraph"/>
        <w:numPr>
          <w:ilvl w:val="1"/>
          <w:numId w:val="2"/>
        </w:numPr>
      </w:pPr>
      <w:r>
        <w:t>Track 7</w:t>
      </w:r>
      <w:r w:rsidR="00F3252A">
        <w:t xml:space="preserve"> – Derek Coyle</w:t>
      </w:r>
    </w:p>
    <w:p w14:paraId="13050C1D" w14:textId="2BDF4780" w:rsidR="00EB4A9E" w:rsidRDefault="00EB4A9E" w:rsidP="00EB4A9E">
      <w:pPr>
        <w:pStyle w:val="ListParagraph"/>
        <w:numPr>
          <w:ilvl w:val="2"/>
          <w:numId w:val="2"/>
        </w:numPr>
      </w:pPr>
      <w:r>
        <w:t>Three slots needed to be filled</w:t>
      </w:r>
    </w:p>
    <w:p w14:paraId="5CC0B251" w14:textId="038D6547" w:rsidR="00EF53BB" w:rsidRDefault="00EF53BB" w:rsidP="00EB4A9E">
      <w:pPr>
        <w:pStyle w:val="ListParagraph"/>
        <w:numPr>
          <w:ilvl w:val="2"/>
          <w:numId w:val="2"/>
        </w:numPr>
      </w:pPr>
      <w:r>
        <w:t>Jeff checking on projector availability</w:t>
      </w:r>
    </w:p>
    <w:p w14:paraId="0936FDE8" w14:textId="68FECA3D" w:rsidR="00E719EC" w:rsidRDefault="00E719EC" w:rsidP="00EB4A9E">
      <w:pPr>
        <w:pStyle w:val="ListParagraph"/>
        <w:numPr>
          <w:ilvl w:val="2"/>
          <w:numId w:val="2"/>
        </w:numPr>
      </w:pPr>
      <w:proofErr w:type="gramStart"/>
      <w:r>
        <w:t>Presenters</w:t>
      </w:r>
      <w:proofErr w:type="gramEnd"/>
      <w:r>
        <w:t xml:space="preserve"> tables + materials table on side</w:t>
      </w:r>
    </w:p>
    <w:p w14:paraId="4C03FB8C" w14:textId="0EC902D1" w:rsidR="004937A2" w:rsidRDefault="004937A2" w:rsidP="004937A2">
      <w:pPr>
        <w:pStyle w:val="ListParagraph"/>
        <w:numPr>
          <w:ilvl w:val="0"/>
          <w:numId w:val="2"/>
        </w:numPr>
        <w:rPr>
          <w:highlight w:val="yellow"/>
        </w:rPr>
      </w:pPr>
      <w:r w:rsidRPr="008A564F">
        <w:rPr>
          <w:highlight w:val="yellow"/>
        </w:rPr>
        <w:t>Track room setups to Erin</w:t>
      </w:r>
    </w:p>
    <w:p w14:paraId="7BB53A93" w14:textId="01AB52CB" w:rsidR="00E719EC" w:rsidRDefault="00E719EC" w:rsidP="008A564F">
      <w:pPr>
        <w:pStyle w:val="ListParagraph"/>
        <w:numPr>
          <w:ilvl w:val="1"/>
          <w:numId w:val="2"/>
        </w:numPr>
      </w:pPr>
      <w:r>
        <w:t xml:space="preserve">Presenter tables, materials </w:t>
      </w:r>
      <w:r w:rsidR="00F8340C">
        <w:t>table</w:t>
      </w:r>
      <w:r w:rsidR="004119B7">
        <w:t xml:space="preserve"> with pens + paper</w:t>
      </w:r>
      <w:r w:rsidR="00F8340C">
        <w:t xml:space="preserve">, water </w:t>
      </w:r>
      <w:r w:rsidR="004119B7">
        <w:t>station</w:t>
      </w:r>
    </w:p>
    <w:p w14:paraId="07EE7FAD" w14:textId="11A17FEC" w:rsidR="008A564F" w:rsidRDefault="008A564F" w:rsidP="008A564F">
      <w:pPr>
        <w:pStyle w:val="ListParagraph"/>
        <w:numPr>
          <w:ilvl w:val="1"/>
          <w:numId w:val="2"/>
        </w:numPr>
      </w:pPr>
      <w:r w:rsidRPr="008A564F">
        <w:t>Check what cords/wire adapters are included in the projector support package (HDMI, USB-C, etc.)</w:t>
      </w:r>
    </w:p>
    <w:p w14:paraId="3808DD07" w14:textId="26833CF4" w:rsidR="004E0F92" w:rsidRDefault="00EB1877" w:rsidP="008A564F">
      <w:pPr>
        <w:pStyle w:val="ListParagraph"/>
        <w:numPr>
          <w:ilvl w:val="1"/>
          <w:numId w:val="2"/>
        </w:numPr>
      </w:pPr>
      <w:r>
        <w:t>Purchase flip charts and projectors to keep for GLEMS</w:t>
      </w:r>
    </w:p>
    <w:p w14:paraId="23B41E02" w14:textId="1AD68398" w:rsidR="005417A4" w:rsidRDefault="005417A4" w:rsidP="008A564F">
      <w:pPr>
        <w:pStyle w:val="ListParagraph"/>
        <w:numPr>
          <w:ilvl w:val="1"/>
          <w:numId w:val="2"/>
        </w:numPr>
      </w:pPr>
      <w:r>
        <w:t xml:space="preserve">Include track number/locations on the </w:t>
      </w:r>
      <w:r w:rsidR="005C0A3C">
        <w:t>onsite program maps</w:t>
      </w:r>
    </w:p>
    <w:p w14:paraId="6C5B6807" w14:textId="22476AE7" w:rsidR="005C0A3C" w:rsidRDefault="005C0A3C" w:rsidP="005C0A3C">
      <w:pPr>
        <w:pStyle w:val="ListParagraph"/>
        <w:numPr>
          <w:ilvl w:val="2"/>
          <w:numId w:val="2"/>
        </w:numPr>
      </w:pPr>
      <w:r>
        <w:t xml:space="preserve">Lab – Emerald </w:t>
      </w:r>
    </w:p>
    <w:p w14:paraId="3C1F2A6C" w14:textId="20E9453B" w:rsidR="005C0A3C" w:rsidRDefault="005C0A3C" w:rsidP="005C0A3C">
      <w:pPr>
        <w:pStyle w:val="ListParagraph"/>
        <w:numPr>
          <w:ilvl w:val="2"/>
          <w:numId w:val="2"/>
        </w:numPr>
      </w:pPr>
      <w:r>
        <w:t>Track 1 – Pearl (</w:t>
      </w:r>
      <w:r w:rsidR="00BA1EA0">
        <w:t>58</w:t>
      </w:r>
      <w:r>
        <w:t>)</w:t>
      </w:r>
    </w:p>
    <w:p w14:paraId="02008AF6" w14:textId="7B9DDF51" w:rsidR="005C0A3C" w:rsidRDefault="005C0A3C" w:rsidP="005C0A3C">
      <w:pPr>
        <w:pStyle w:val="ListParagraph"/>
        <w:numPr>
          <w:ilvl w:val="2"/>
          <w:numId w:val="2"/>
        </w:numPr>
      </w:pPr>
      <w:r>
        <w:t>Track 2 – Grand View (96)</w:t>
      </w:r>
    </w:p>
    <w:p w14:paraId="2B0477BA" w14:textId="2CD28A71" w:rsidR="005C0A3C" w:rsidRDefault="005C0A3C" w:rsidP="005C0A3C">
      <w:pPr>
        <w:pStyle w:val="ListParagraph"/>
        <w:numPr>
          <w:ilvl w:val="2"/>
          <w:numId w:val="2"/>
        </w:numPr>
      </w:pPr>
      <w:r>
        <w:t>Track 3 – Heritage Hill (42)</w:t>
      </w:r>
    </w:p>
    <w:p w14:paraId="7881F741" w14:textId="5DF677E1" w:rsidR="005C0A3C" w:rsidRDefault="005C0A3C" w:rsidP="005C0A3C">
      <w:pPr>
        <w:pStyle w:val="ListParagraph"/>
        <w:numPr>
          <w:ilvl w:val="2"/>
          <w:numId w:val="2"/>
        </w:numPr>
      </w:pPr>
      <w:r>
        <w:t>Track 4 – Thornapple (48)</w:t>
      </w:r>
    </w:p>
    <w:p w14:paraId="6DB5101C" w14:textId="276C5FBE" w:rsidR="005C0A3C" w:rsidRDefault="005C0A3C" w:rsidP="005C0A3C">
      <w:pPr>
        <w:pStyle w:val="ListParagraph"/>
        <w:numPr>
          <w:ilvl w:val="2"/>
          <w:numId w:val="2"/>
        </w:numPr>
      </w:pPr>
      <w:r>
        <w:t>Track 5 – Haldane (54)</w:t>
      </w:r>
    </w:p>
    <w:p w14:paraId="7FF3BE0F" w14:textId="6B1E2647" w:rsidR="005C0A3C" w:rsidRDefault="005C0A3C" w:rsidP="005C0A3C">
      <w:pPr>
        <w:pStyle w:val="ListParagraph"/>
        <w:numPr>
          <w:ilvl w:val="2"/>
          <w:numId w:val="2"/>
        </w:numPr>
      </w:pPr>
      <w:r>
        <w:t>Track 6 – Ruby (31)</w:t>
      </w:r>
    </w:p>
    <w:p w14:paraId="273A28E9" w14:textId="1FE9465C" w:rsidR="005C0A3C" w:rsidRPr="008A564F" w:rsidRDefault="005C0A3C" w:rsidP="005C0A3C">
      <w:pPr>
        <w:pStyle w:val="ListParagraph"/>
        <w:numPr>
          <w:ilvl w:val="2"/>
          <w:numId w:val="2"/>
        </w:numPr>
      </w:pPr>
      <w:r>
        <w:t>Track 7 – Berkey (40)</w:t>
      </w:r>
    </w:p>
    <w:p w14:paraId="1B0D25D8" w14:textId="04CAE161" w:rsidR="005834CA" w:rsidRDefault="005834CA" w:rsidP="004937A2">
      <w:pPr>
        <w:pStyle w:val="ListParagraph"/>
        <w:numPr>
          <w:ilvl w:val="0"/>
          <w:numId w:val="2"/>
        </w:numPr>
      </w:pPr>
      <w:r>
        <w:t>Golf Outing</w:t>
      </w:r>
      <w:r w:rsidR="00A74C36">
        <w:t xml:space="preserve"> update</w:t>
      </w:r>
    </w:p>
    <w:p w14:paraId="1C23AA7E" w14:textId="6BF90C76" w:rsidR="00A35FA8" w:rsidRDefault="00A35FA8" w:rsidP="00A35FA8">
      <w:pPr>
        <w:pStyle w:val="ListParagraph"/>
        <w:numPr>
          <w:ilvl w:val="1"/>
          <w:numId w:val="2"/>
        </w:numPr>
      </w:pPr>
      <w:r>
        <w:t>Kaufman Park Golf Course, in Kent County, MI – 15 minutes from hotel</w:t>
      </w:r>
    </w:p>
    <w:p w14:paraId="1B1FA8AA" w14:textId="3754E2D1" w:rsidR="00A35FA8" w:rsidRDefault="00A35FA8" w:rsidP="00A35FA8">
      <w:pPr>
        <w:pStyle w:val="ListParagraph"/>
        <w:numPr>
          <w:ilvl w:val="1"/>
          <w:numId w:val="2"/>
        </w:numPr>
      </w:pPr>
      <w:r>
        <w:t>11:30 am check in time; tee times 12:30 pm – 1:20 pm</w:t>
      </w:r>
    </w:p>
    <w:p w14:paraId="67B36C0F" w14:textId="5ED631C1" w:rsidR="00874286" w:rsidRDefault="00A74C36" w:rsidP="00A35FA8">
      <w:pPr>
        <w:pStyle w:val="ListParagraph"/>
        <w:numPr>
          <w:ilvl w:val="1"/>
          <w:numId w:val="2"/>
        </w:numPr>
      </w:pPr>
      <w:r>
        <w:t xml:space="preserve">Six slots </w:t>
      </w:r>
      <w:proofErr w:type="gramStart"/>
      <w:r>
        <w:t>available</w:t>
      </w:r>
      <w:proofErr w:type="gramEnd"/>
      <w:r>
        <w:t xml:space="preserve"> for up to 24 golfers. </w:t>
      </w:r>
      <w:r w:rsidR="00874286">
        <w:t xml:space="preserve">Three registrations plus Radian (Gold), Sensus (Diamond), </w:t>
      </w:r>
      <w:proofErr w:type="spellStart"/>
      <w:r w:rsidR="00874286">
        <w:t>Aclara</w:t>
      </w:r>
      <w:proofErr w:type="spellEnd"/>
      <w:r w:rsidR="00874286">
        <w:t xml:space="preserve"> (Diamond)</w:t>
      </w:r>
      <w:r w:rsidR="007F6E1D">
        <w:t xml:space="preserve"> teams.</w:t>
      </w:r>
    </w:p>
    <w:p w14:paraId="3E62CFFC" w14:textId="77777777" w:rsidR="000F129A" w:rsidRDefault="000F129A" w:rsidP="000F129A"/>
    <w:tbl>
      <w:tblPr>
        <w:tblW w:w="10044" w:type="dxa"/>
        <w:tblInd w:w="93" w:type="dxa"/>
        <w:tblLook w:val="04A0" w:firstRow="1" w:lastRow="0" w:firstColumn="1" w:lastColumn="0" w:noHBand="0" w:noVBand="1"/>
      </w:tblPr>
      <w:tblGrid>
        <w:gridCol w:w="6586"/>
        <w:gridCol w:w="3458"/>
      </w:tblGrid>
      <w:tr w:rsidR="000F129A" w:rsidRPr="003A13D2" w14:paraId="286E708F" w14:textId="77777777" w:rsidTr="00446086">
        <w:trPr>
          <w:trHeight w:val="299"/>
        </w:trPr>
        <w:tc>
          <w:tcPr>
            <w:tcW w:w="6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679AF" w14:textId="77777777" w:rsidR="000F129A" w:rsidRPr="003A13D2" w:rsidRDefault="000F129A" w:rsidP="00446086">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Planning Committee Meeting</w:t>
            </w:r>
          </w:p>
        </w:tc>
        <w:tc>
          <w:tcPr>
            <w:tcW w:w="3458" w:type="dxa"/>
            <w:tcBorders>
              <w:top w:val="single" w:sz="4" w:space="0" w:color="auto"/>
              <w:left w:val="nil"/>
              <w:bottom w:val="single" w:sz="4" w:space="0" w:color="auto"/>
              <w:right w:val="single" w:sz="4" w:space="0" w:color="auto"/>
            </w:tcBorders>
            <w:shd w:val="clear" w:color="auto" w:fill="auto"/>
            <w:noWrap/>
            <w:vAlign w:val="bottom"/>
            <w:hideMark/>
          </w:tcPr>
          <w:p w14:paraId="12A6EA12" w14:textId="77777777" w:rsidR="000F129A" w:rsidRPr="004B6DA3" w:rsidRDefault="000F129A" w:rsidP="00446086">
            <w:pPr>
              <w:spacing w:after="0" w:line="240" w:lineRule="auto"/>
              <w:jc w:val="center"/>
              <w:rPr>
                <w:rFonts w:ascii="Calibri" w:eastAsia="Times New Roman" w:hAnsi="Calibri" w:cs="Times New Roman"/>
                <w:color w:val="000000"/>
              </w:rPr>
            </w:pPr>
            <w:r w:rsidRPr="00A838EE">
              <w:rPr>
                <w:rFonts w:ascii="Calibri" w:eastAsia="Times New Roman" w:hAnsi="Calibri" w:cs="Times New Roman"/>
                <w:b/>
                <w:bCs/>
                <w:color w:val="000000"/>
              </w:rPr>
              <w:t xml:space="preserve">January </w:t>
            </w:r>
            <w:r>
              <w:rPr>
                <w:rFonts w:ascii="Calibri" w:eastAsia="Times New Roman" w:hAnsi="Calibri" w:cs="Times New Roman"/>
                <w:b/>
                <w:bCs/>
                <w:color w:val="000000"/>
              </w:rPr>
              <w:t>14, 2025</w:t>
            </w:r>
          </w:p>
        </w:tc>
      </w:tr>
      <w:tr w:rsidR="000F129A" w:rsidRPr="003A13D2" w14:paraId="44E01ACB"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2FE0E462" w14:textId="77777777" w:rsidR="000F129A" w:rsidRPr="008D43B3" w:rsidRDefault="000F129A" w:rsidP="00446086">
            <w:pPr>
              <w:spacing w:after="0" w:line="240" w:lineRule="auto"/>
              <w:rPr>
                <w:rFonts w:ascii="Calibri" w:eastAsia="Times New Roman" w:hAnsi="Calibri" w:cs="Times New Roman"/>
                <w:color w:val="000000"/>
                <w:highlight w:val="yellow"/>
              </w:rPr>
            </w:pPr>
            <w:r w:rsidRPr="008D43B3">
              <w:rPr>
                <w:rFonts w:ascii="Calibri" w:eastAsia="Times New Roman" w:hAnsi="Calibri" w:cs="Times New Roman"/>
                <w:color w:val="000000"/>
                <w:highlight w:val="yellow"/>
              </w:rPr>
              <w:t>Registration Opens</w:t>
            </w:r>
          </w:p>
        </w:tc>
        <w:tc>
          <w:tcPr>
            <w:tcW w:w="3458" w:type="dxa"/>
            <w:tcBorders>
              <w:top w:val="nil"/>
              <w:left w:val="nil"/>
              <w:bottom w:val="single" w:sz="4" w:space="0" w:color="auto"/>
              <w:right w:val="single" w:sz="4" w:space="0" w:color="auto"/>
            </w:tcBorders>
            <w:shd w:val="clear" w:color="auto" w:fill="auto"/>
            <w:noWrap/>
            <w:vAlign w:val="bottom"/>
          </w:tcPr>
          <w:p w14:paraId="61A6538C" w14:textId="77777777" w:rsidR="000F129A" w:rsidRPr="008D43B3" w:rsidRDefault="000F129A" w:rsidP="00446086">
            <w:pPr>
              <w:spacing w:after="0" w:line="240" w:lineRule="auto"/>
              <w:jc w:val="center"/>
              <w:rPr>
                <w:rFonts w:ascii="Calibri" w:eastAsia="Times New Roman" w:hAnsi="Calibri" w:cs="Times New Roman"/>
                <w:highlight w:val="yellow"/>
              </w:rPr>
            </w:pPr>
            <w:r w:rsidRPr="008D43B3">
              <w:rPr>
                <w:rFonts w:ascii="Calibri" w:eastAsia="Times New Roman" w:hAnsi="Calibri" w:cs="Times New Roman"/>
                <w:color w:val="000000"/>
                <w:highlight w:val="yellow"/>
              </w:rPr>
              <w:t>2/</w:t>
            </w:r>
            <w:r>
              <w:rPr>
                <w:rFonts w:ascii="Calibri" w:eastAsia="Times New Roman" w:hAnsi="Calibri" w:cs="Times New Roman"/>
                <w:color w:val="000000"/>
                <w:highlight w:val="yellow"/>
              </w:rPr>
              <w:t>3</w:t>
            </w:r>
            <w:r w:rsidRPr="008D43B3">
              <w:rPr>
                <w:rFonts w:ascii="Calibri" w:eastAsia="Times New Roman" w:hAnsi="Calibri" w:cs="Times New Roman"/>
                <w:color w:val="000000"/>
                <w:highlight w:val="yellow"/>
              </w:rPr>
              <w:t>/2025</w:t>
            </w:r>
          </w:p>
        </w:tc>
      </w:tr>
      <w:tr w:rsidR="000F129A" w:rsidRPr="003A13D2" w14:paraId="5C70023E"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6470BE07" w14:textId="77777777" w:rsidR="000F129A" w:rsidRPr="008D43B3" w:rsidRDefault="000F129A" w:rsidP="00446086">
            <w:pPr>
              <w:spacing w:after="0" w:line="240" w:lineRule="auto"/>
              <w:rPr>
                <w:rFonts w:ascii="Calibri" w:eastAsia="Times New Roman" w:hAnsi="Calibri" w:cs="Times New Roman"/>
                <w:color w:val="000000"/>
                <w:highlight w:val="yellow"/>
              </w:rPr>
            </w:pPr>
            <w:r w:rsidRPr="008D43B3">
              <w:rPr>
                <w:rFonts w:ascii="Calibri" w:eastAsia="Times New Roman" w:hAnsi="Calibri" w:cs="Times New Roman"/>
                <w:color w:val="000000"/>
                <w:highlight w:val="yellow"/>
              </w:rPr>
              <w:t>Tentative Track Schedule Submissions</w:t>
            </w:r>
          </w:p>
        </w:tc>
        <w:tc>
          <w:tcPr>
            <w:tcW w:w="3458" w:type="dxa"/>
            <w:tcBorders>
              <w:top w:val="nil"/>
              <w:left w:val="nil"/>
              <w:bottom w:val="single" w:sz="4" w:space="0" w:color="auto"/>
              <w:right w:val="single" w:sz="4" w:space="0" w:color="auto"/>
            </w:tcBorders>
            <w:shd w:val="clear" w:color="auto" w:fill="auto"/>
            <w:noWrap/>
            <w:vAlign w:val="bottom"/>
            <w:hideMark/>
          </w:tcPr>
          <w:p w14:paraId="5436FC0B" w14:textId="77777777" w:rsidR="000F129A" w:rsidRPr="008D43B3" w:rsidRDefault="000F129A" w:rsidP="00446086">
            <w:pPr>
              <w:spacing w:after="0" w:line="240" w:lineRule="auto"/>
              <w:jc w:val="center"/>
              <w:rPr>
                <w:rFonts w:ascii="Calibri" w:eastAsia="Times New Roman" w:hAnsi="Calibri" w:cs="Times New Roman"/>
                <w:color w:val="000000"/>
                <w:highlight w:val="yellow"/>
              </w:rPr>
            </w:pPr>
            <w:r w:rsidRPr="008D43B3">
              <w:rPr>
                <w:rFonts w:ascii="Calibri" w:eastAsia="Times New Roman" w:hAnsi="Calibri" w:cs="Times New Roman"/>
                <w:highlight w:val="yellow"/>
              </w:rPr>
              <w:t>2/7/2025</w:t>
            </w:r>
          </w:p>
        </w:tc>
      </w:tr>
      <w:tr w:rsidR="000F129A" w:rsidRPr="003A13D2" w14:paraId="50D68CD3"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5012F2F8" w14:textId="77777777" w:rsidR="000F129A" w:rsidRPr="008D43B3" w:rsidRDefault="000F129A" w:rsidP="00446086">
            <w:pPr>
              <w:spacing w:after="0" w:line="240" w:lineRule="auto"/>
              <w:rPr>
                <w:rFonts w:ascii="Calibri" w:eastAsia="Times New Roman" w:hAnsi="Calibri" w:cs="Times New Roman"/>
                <w:color w:val="000000"/>
                <w:highlight w:val="yellow"/>
              </w:rPr>
            </w:pPr>
            <w:r>
              <w:rPr>
                <w:rFonts w:ascii="Calibri" w:eastAsia="Times New Roman" w:hAnsi="Calibri" w:cs="Times New Roman"/>
                <w:color w:val="000000"/>
              </w:rPr>
              <w:t>Online agenda posted for track chairs to upload handouts/review sessions</w:t>
            </w:r>
          </w:p>
        </w:tc>
        <w:tc>
          <w:tcPr>
            <w:tcW w:w="3458" w:type="dxa"/>
            <w:tcBorders>
              <w:top w:val="nil"/>
              <w:left w:val="nil"/>
              <w:bottom w:val="single" w:sz="4" w:space="0" w:color="auto"/>
              <w:right w:val="single" w:sz="4" w:space="0" w:color="auto"/>
            </w:tcBorders>
            <w:shd w:val="clear" w:color="auto" w:fill="auto"/>
            <w:noWrap/>
            <w:vAlign w:val="bottom"/>
          </w:tcPr>
          <w:p w14:paraId="01FFE3E6" w14:textId="77777777" w:rsidR="000F129A" w:rsidRPr="008D43B3" w:rsidRDefault="000F129A" w:rsidP="00446086">
            <w:pPr>
              <w:spacing w:after="0" w:line="240" w:lineRule="auto"/>
              <w:jc w:val="center"/>
              <w:rPr>
                <w:rFonts w:ascii="Calibri" w:eastAsia="Times New Roman" w:hAnsi="Calibri" w:cs="Times New Roman"/>
                <w:highlight w:val="yellow"/>
              </w:rPr>
            </w:pPr>
            <w:r>
              <w:rPr>
                <w:rFonts w:ascii="Calibri" w:eastAsia="Times New Roman" w:hAnsi="Calibri" w:cs="Times New Roman"/>
              </w:rPr>
              <w:t>6/13/2025</w:t>
            </w:r>
          </w:p>
        </w:tc>
      </w:tr>
      <w:tr w:rsidR="00CD19C5" w:rsidRPr="003A13D2" w14:paraId="7FF9ACE9"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34D1449A" w14:textId="303AF1B8" w:rsidR="00CD19C5"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Planning Committee Meeting</w:t>
            </w:r>
          </w:p>
        </w:tc>
        <w:tc>
          <w:tcPr>
            <w:tcW w:w="3458" w:type="dxa"/>
            <w:tcBorders>
              <w:top w:val="nil"/>
              <w:left w:val="nil"/>
              <w:bottom w:val="single" w:sz="4" w:space="0" w:color="auto"/>
              <w:right w:val="single" w:sz="4" w:space="0" w:color="auto"/>
            </w:tcBorders>
            <w:shd w:val="clear" w:color="auto" w:fill="auto"/>
            <w:noWrap/>
            <w:vAlign w:val="bottom"/>
          </w:tcPr>
          <w:p w14:paraId="5B41A23C" w14:textId="6057DDCF" w:rsidR="00CD19C5" w:rsidRDefault="00CD19C5" w:rsidP="00CD19C5">
            <w:pPr>
              <w:spacing w:after="0" w:line="240" w:lineRule="auto"/>
              <w:jc w:val="center"/>
              <w:rPr>
                <w:rFonts w:ascii="Calibri" w:eastAsia="Times New Roman" w:hAnsi="Calibri" w:cs="Times New Roman"/>
              </w:rPr>
            </w:pPr>
            <w:r w:rsidRPr="00A838EE">
              <w:rPr>
                <w:rFonts w:ascii="Calibri" w:eastAsia="Times New Roman" w:hAnsi="Calibri" w:cs="Times New Roman"/>
                <w:b/>
                <w:bCs/>
                <w:color w:val="000000"/>
              </w:rPr>
              <w:t xml:space="preserve">June </w:t>
            </w:r>
            <w:r>
              <w:rPr>
                <w:rFonts w:ascii="Calibri" w:eastAsia="Times New Roman" w:hAnsi="Calibri" w:cs="Times New Roman"/>
                <w:b/>
                <w:bCs/>
                <w:color w:val="000000"/>
              </w:rPr>
              <w:t>17, 2025</w:t>
            </w:r>
          </w:p>
        </w:tc>
      </w:tr>
      <w:tr w:rsidR="00CD19C5" w:rsidRPr="003A13D2" w14:paraId="201ECC9A"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6C9FA665" w14:textId="0B3B77A4" w:rsidR="00CD19C5" w:rsidRDefault="00CD19C5" w:rsidP="00CD19C5">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Early Bird Registration Deadline</w:t>
            </w:r>
          </w:p>
        </w:tc>
        <w:tc>
          <w:tcPr>
            <w:tcW w:w="3458" w:type="dxa"/>
            <w:tcBorders>
              <w:top w:val="nil"/>
              <w:left w:val="nil"/>
              <w:bottom w:val="single" w:sz="4" w:space="0" w:color="auto"/>
              <w:right w:val="single" w:sz="4" w:space="0" w:color="auto"/>
            </w:tcBorders>
            <w:shd w:val="clear" w:color="auto" w:fill="auto"/>
            <w:noWrap/>
            <w:vAlign w:val="bottom"/>
          </w:tcPr>
          <w:p w14:paraId="43BF61FC" w14:textId="0FC5530E" w:rsidR="00CD19C5" w:rsidRDefault="00CD19C5" w:rsidP="00CD19C5">
            <w:pPr>
              <w:spacing w:after="0" w:line="240" w:lineRule="auto"/>
              <w:jc w:val="center"/>
              <w:rPr>
                <w:rFonts w:ascii="Calibri" w:eastAsia="Times New Roman" w:hAnsi="Calibri" w:cs="Times New Roman"/>
              </w:rPr>
            </w:pPr>
            <w:r>
              <w:rPr>
                <w:rFonts w:ascii="Calibri" w:eastAsia="Times New Roman" w:hAnsi="Calibri" w:cs="Times New Roman"/>
              </w:rPr>
              <w:t>6/27/2025</w:t>
            </w:r>
          </w:p>
        </w:tc>
      </w:tr>
      <w:tr w:rsidR="00CD19C5" w:rsidRPr="003A13D2" w14:paraId="63A274AB"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51E5632E" w14:textId="77777777"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Vendor Packets Due</w:t>
            </w:r>
          </w:p>
        </w:tc>
        <w:tc>
          <w:tcPr>
            <w:tcW w:w="3458" w:type="dxa"/>
            <w:tcBorders>
              <w:top w:val="nil"/>
              <w:left w:val="nil"/>
              <w:bottom w:val="single" w:sz="4" w:space="0" w:color="auto"/>
              <w:right w:val="single" w:sz="4" w:space="0" w:color="auto"/>
            </w:tcBorders>
            <w:shd w:val="clear" w:color="auto" w:fill="auto"/>
            <w:noWrap/>
            <w:vAlign w:val="bottom"/>
            <w:hideMark/>
          </w:tcPr>
          <w:p w14:paraId="681AB519" w14:textId="77777777" w:rsidR="00CD19C5" w:rsidRPr="00A838EE" w:rsidRDefault="00CD19C5" w:rsidP="00CD19C5">
            <w:pPr>
              <w:spacing w:after="0" w:line="240" w:lineRule="auto"/>
              <w:jc w:val="center"/>
              <w:rPr>
                <w:rFonts w:ascii="Calibri" w:eastAsia="Times New Roman" w:hAnsi="Calibri" w:cs="Times New Roman"/>
                <w:color w:val="000000"/>
              </w:rPr>
            </w:pPr>
            <w:r w:rsidRPr="00A838EE">
              <w:rPr>
                <w:rFonts w:ascii="Calibri" w:eastAsia="Times New Roman" w:hAnsi="Calibri" w:cs="Times New Roman"/>
              </w:rPr>
              <w:t>6/</w:t>
            </w:r>
            <w:r>
              <w:rPr>
                <w:rFonts w:ascii="Calibri" w:eastAsia="Times New Roman" w:hAnsi="Calibri" w:cs="Times New Roman"/>
              </w:rPr>
              <w:t>30</w:t>
            </w:r>
            <w:r w:rsidRPr="00A838EE">
              <w:rPr>
                <w:rFonts w:ascii="Calibri" w:eastAsia="Times New Roman" w:hAnsi="Calibri" w:cs="Times New Roman"/>
              </w:rPr>
              <w:t>/</w:t>
            </w:r>
            <w:r>
              <w:rPr>
                <w:rFonts w:ascii="Calibri" w:eastAsia="Times New Roman" w:hAnsi="Calibri" w:cs="Times New Roman"/>
              </w:rPr>
              <w:t>2025</w:t>
            </w:r>
          </w:p>
        </w:tc>
      </w:tr>
      <w:tr w:rsidR="00CD19C5" w:rsidRPr="003A13D2" w14:paraId="65893598"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6A62B63C" w14:textId="77777777"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Vendor Registration Due</w:t>
            </w:r>
          </w:p>
        </w:tc>
        <w:tc>
          <w:tcPr>
            <w:tcW w:w="3458" w:type="dxa"/>
            <w:tcBorders>
              <w:top w:val="nil"/>
              <w:left w:val="nil"/>
              <w:bottom w:val="single" w:sz="4" w:space="0" w:color="auto"/>
              <w:right w:val="single" w:sz="4" w:space="0" w:color="auto"/>
            </w:tcBorders>
            <w:shd w:val="clear" w:color="auto" w:fill="auto"/>
            <w:noWrap/>
            <w:vAlign w:val="bottom"/>
            <w:hideMark/>
          </w:tcPr>
          <w:p w14:paraId="67F60E23" w14:textId="77777777" w:rsidR="00CD19C5" w:rsidRPr="0048010C" w:rsidRDefault="00CD19C5" w:rsidP="00CD19C5">
            <w:pPr>
              <w:spacing w:after="0" w:line="240" w:lineRule="auto"/>
              <w:jc w:val="center"/>
              <w:rPr>
                <w:rFonts w:ascii="Calibri" w:eastAsia="Times New Roman" w:hAnsi="Calibri" w:cs="Times New Roman"/>
                <w:i/>
                <w:iCs/>
                <w:color w:val="000000"/>
              </w:rPr>
            </w:pPr>
            <w:r w:rsidRPr="00A838EE">
              <w:rPr>
                <w:rFonts w:ascii="Calibri" w:eastAsia="Times New Roman" w:hAnsi="Calibri" w:cs="Times New Roman"/>
              </w:rPr>
              <w:t>6/</w:t>
            </w:r>
            <w:r>
              <w:rPr>
                <w:rFonts w:ascii="Calibri" w:eastAsia="Times New Roman" w:hAnsi="Calibri" w:cs="Times New Roman"/>
              </w:rPr>
              <w:t>30</w:t>
            </w:r>
            <w:r w:rsidRPr="00A838EE">
              <w:rPr>
                <w:rFonts w:ascii="Calibri" w:eastAsia="Times New Roman" w:hAnsi="Calibri" w:cs="Times New Roman"/>
              </w:rPr>
              <w:t>/</w:t>
            </w:r>
            <w:r>
              <w:rPr>
                <w:rFonts w:ascii="Calibri" w:eastAsia="Times New Roman" w:hAnsi="Calibri" w:cs="Times New Roman"/>
              </w:rPr>
              <w:t>2025</w:t>
            </w:r>
          </w:p>
        </w:tc>
      </w:tr>
      <w:tr w:rsidR="00CD19C5" w:rsidRPr="003A13D2" w14:paraId="157082A2" w14:textId="77777777" w:rsidTr="00CD19C5">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0EDD8751" w14:textId="6EE1F9FE"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Program Materials Due</w:t>
            </w:r>
          </w:p>
        </w:tc>
        <w:tc>
          <w:tcPr>
            <w:tcW w:w="3458" w:type="dxa"/>
            <w:tcBorders>
              <w:top w:val="nil"/>
              <w:left w:val="nil"/>
              <w:bottom w:val="single" w:sz="4" w:space="0" w:color="auto"/>
              <w:right w:val="single" w:sz="4" w:space="0" w:color="auto"/>
            </w:tcBorders>
            <w:shd w:val="clear" w:color="auto" w:fill="auto"/>
            <w:noWrap/>
            <w:vAlign w:val="bottom"/>
          </w:tcPr>
          <w:p w14:paraId="639CE7AB" w14:textId="6E407C1B" w:rsidR="00CD19C5" w:rsidRPr="00A838EE" w:rsidRDefault="00CD19C5" w:rsidP="00CD19C5">
            <w:pPr>
              <w:spacing w:after="0" w:line="240" w:lineRule="auto"/>
              <w:jc w:val="center"/>
              <w:rPr>
                <w:rFonts w:ascii="Calibri" w:eastAsia="Times New Roman" w:hAnsi="Calibri" w:cs="Times New Roman"/>
                <w:color w:val="000000"/>
              </w:rPr>
            </w:pPr>
            <w:r w:rsidRPr="00A838EE">
              <w:rPr>
                <w:rFonts w:ascii="Calibri" w:eastAsia="Times New Roman" w:hAnsi="Calibri" w:cs="Times New Roman"/>
              </w:rPr>
              <w:t>7/1/</w:t>
            </w:r>
            <w:r>
              <w:rPr>
                <w:rFonts w:ascii="Calibri" w:eastAsia="Times New Roman" w:hAnsi="Calibri" w:cs="Times New Roman"/>
              </w:rPr>
              <w:t>2025</w:t>
            </w:r>
          </w:p>
        </w:tc>
      </w:tr>
      <w:tr w:rsidR="00CD19C5" w:rsidRPr="003A13D2" w14:paraId="690D74B3" w14:textId="77777777" w:rsidTr="00CD19C5">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18504FD4" w14:textId="3AE61B4F"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Lodging Room Block Releases</w:t>
            </w:r>
          </w:p>
        </w:tc>
        <w:tc>
          <w:tcPr>
            <w:tcW w:w="3458" w:type="dxa"/>
            <w:tcBorders>
              <w:top w:val="nil"/>
              <w:left w:val="nil"/>
              <w:bottom w:val="single" w:sz="4" w:space="0" w:color="auto"/>
              <w:right w:val="single" w:sz="4" w:space="0" w:color="auto"/>
            </w:tcBorders>
            <w:shd w:val="clear" w:color="auto" w:fill="auto"/>
            <w:noWrap/>
            <w:vAlign w:val="bottom"/>
          </w:tcPr>
          <w:p w14:paraId="5C133CB9" w14:textId="28B27726" w:rsidR="00CD19C5" w:rsidRPr="00A838EE" w:rsidRDefault="00CD19C5" w:rsidP="00CD19C5">
            <w:pPr>
              <w:spacing w:after="0" w:line="240" w:lineRule="auto"/>
              <w:jc w:val="center"/>
              <w:rPr>
                <w:rFonts w:ascii="Calibri" w:eastAsia="Times New Roman" w:hAnsi="Calibri" w:cs="Times New Roman"/>
                <w:color w:val="000000"/>
              </w:rPr>
            </w:pPr>
            <w:r w:rsidRPr="00A838EE">
              <w:rPr>
                <w:rFonts w:ascii="Calibri" w:eastAsia="Times New Roman" w:hAnsi="Calibri" w:cs="Times New Roman"/>
              </w:rPr>
              <w:t>7/</w:t>
            </w:r>
            <w:r>
              <w:rPr>
                <w:rFonts w:ascii="Calibri" w:eastAsia="Times New Roman" w:hAnsi="Calibri" w:cs="Times New Roman"/>
              </w:rPr>
              <w:t>2</w:t>
            </w:r>
            <w:r w:rsidRPr="00A838EE">
              <w:rPr>
                <w:rFonts w:ascii="Calibri" w:eastAsia="Times New Roman" w:hAnsi="Calibri" w:cs="Times New Roman"/>
              </w:rPr>
              <w:t>/</w:t>
            </w:r>
            <w:r>
              <w:rPr>
                <w:rFonts w:ascii="Calibri" w:eastAsia="Times New Roman" w:hAnsi="Calibri" w:cs="Times New Roman"/>
              </w:rPr>
              <w:t>2025</w:t>
            </w:r>
          </w:p>
        </w:tc>
      </w:tr>
      <w:tr w:rsidR="00CD19C5" w:rsidRPr="003A13D2" w14:paraId="75BC016E"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4442DBA8" w14:textId="6191B14A"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Final Program Review</w:t>
            </w:r>
          </w:p>
        </w:tc>
        <w:tc>
          <w:tcPr>
            <w:tcW w:w="3458" w:type="dxa"/>
            <w:tcBorders>
              <w:top w:val="nil"/>
              <w:left w:val="nil"/>
              <w:bottom w:val="single" w:sz="4" w:space="0" w:color="auto"/>
              <w:right w:val="single" w:sz="4" w:space="0" w:color="auto"/>
            </w:tcBorders>
            <w:shd w:val="clear" w:color="auto" w:fill="auto"/>
            <w:noWrap/>
            <w:vAlign w:val="bottom"/>
          </w:tcPr>
          <w:p w14:paraId="53F193B2" w14:textId="2D4B3E79" w:rsidR="00CD19C5" w:rsidRPr="00A838EE" w:rsidRDefault="00CD19C5" w:rsidP="00CD19C5">
            <w:pPr>
              <w:spacing w:after="0" w:line="240" w:lineRule="auto"/>
              <w:jc w:val="center"/>
              <w:rPr>
                <w:rFonts w:ascii="Calibri" w:eastAsia="Times New Roman" w:hAnsi="Calibri" w:cs="Times New Roman"/>
              </w:rPr>
            </w:pPr>
            <w:r w:rsidRPr="00A838EE">
              <w:rPr>
                <w:rFonts w:ascii="Calibri" w:eastAsia="Times New Roman" w:hAnsi="Calibri" w:cs="Times New Roman"/>
              </w:rPr>
              <w:t>7/9/</w:t>
            </w:r>
            <w:r>
              <w:rPr>
                <w:rFonts w:ascii="Calibri" w:eastAsia="Times New Roman" w:hAnsi="Calibri" w:cs="Times New Roman"/>
              </w:rPr>
              <w:t>2025</w:t>
            </w:r>
          </w:p>
        </w:tc>
      </w:tr>
      <w:tr w:rsidR="00CD19C5" w:rsidRPr="003A13D2" w14:paraId="2F03FD0F" w14:textId="77777777" w:rsidTr="00CD19C5">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488FDD22" w14:textId="3458864E" w:rsidR="00CD19C5" w:rsidRPr="003A13D2" w:rsidRDefault="00CD19C5" w:rsidP="00CD19C5">
            <w:pPr>
              <w:spacing w:after="0" w:line="240" w:lineRule="auto"/>
              <w:rPr>
                <w:rFonts w:ascii="Calibri" w:eastAsia="Times New Roman" w:hAnsi="Calibri" w:cs="Times New Roman"/>
                <w:color w:val="000000"/>
              </w:rPr>
            </w:pPr>
            <w:r>
              <w:rPr>
                <w:rFonts w:ascii="Calibri" w:eastAsia="Times New Roman" w:hAnsi="Calibri" w:cs="Times New Roman"/>
                <w:color w:val="000000"/>
              </w:rPr>
              <w:t>Presenter documents due</w:t>
            </w:r>
          </w:p>
        </w:tc>
        <w:tc>
          <w:tcPr>
            <w:tcW w:w="3458" w:type="dxa"/>
            <w:tcBorders>
              <w:top w:val="nil"/>
              <w:left w:val="nil"/>
              <w:bottom w:val="single" w:sz="4" w:space="0" w:color="auto"/>
              <w:right w:val="single" w:sz="4" w:space="0" w:color="auto"/>
            </w:tcBorders>
            <w:shd w:val="clear" w:color="auto" w:fill="auto"/>
            <w:noWrap/>
            <w:vAlign w:val="bottom"/>
          </w:tcPr>
          <w:p w14:paraId="52234B13" w14:textId="2218AA09" w:rsidR="00CD19C5" w:rsidRPr="00A838EE" w:rsidRDefault="00CD19C5" w:rsidP="00CD19C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7/14/2025</w:t>
            </w:r>
          </w:p>
        </w:tc>
      </w:tr>
      <w:tr w:rsidR="00CD19C5" w:rsidRPr="003A13D2" w14:paraId="6FBAB2ED"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tcPr>
          <w:p w14:paraId="470FE42B" w14:textId="77777777" w:rsidR="00CD19C5" w:rsidRPr="00D02EB0" w:rsidRDefault="00CD19C5" w:rsidP="00CD19C5">
            <w:pPr>
              <w:spacing w:after="0" w:line="240" w:lineRule="auto"/>
              <w:rPr>
                <w:rFonts w:ascii="Calibri" w:eastAsia="Times New Roman" w:hAnsi="Calibri" w:cs="Times New Roman"/>
                <w:color w:val="000000"/>
                <w:highlight w:val="yellow"/>
              </w:rPr>
            </w:pPr>
            <w:r w:rsidRPr="00D02EB0">
              <w:rPr>
                <w:rFonts w:ascii="Calibri" w:eastAsia="Times New Roman" w:hAnsi="Calibri" w:cs="Times New Roman"/>
                <w:color w:val="000000"/>
                <w:highlight w:val="yellow"/>
              </w:rPr>
              <w:t>Handouts go to printer – binder assembly</w:t>
            </w:r>
          </w:p>
        </w:tc>
        <w:tc>
          <w:tcPr>
            <w:tcW w:w="3458" w:type="dxa"/>
            <w:tcBorders>
              <w:top w:val="nil"/>
              <w:left w:val="nil"/>
              <w:bottom w:val="single" w:sz="4" w:space="0" w:color="auto"/>
              <w:right w:val="single" w:sz="4" w:space="0" w:color="auto"/>
            </w:tcBorders>
            <w:shd w:val="clear" w:color="auto" w:fill="auto"/>
            <w:noWrap/>
            <w:vAlign w:val="bottom"/>
          </w:tcPr>
          <w:p w14:paraId="47B1168B" w14:textId="77777777" w:rsidR="00CD19C5" w:rsidRPr="00D02EB0" w:rsidRDefault="00CD19C5" w:rsidP="00CD19C5">
            <w:pPr>
              <w:spacing w:after="0" w:line="240" w:lineRule="auto"/>
              <w:jc w:val="center"/>
              <w:rPr>
                <w:rFonts w:ascii="Calibri" w:eastAsia="Times New Roman" w:hAnsi="Calibri" w:cs="Times New Roman"/>
                <w:highlight w:val="yellow"/>
              </w:rPr>
            </w:pPr>
            <w:r w:rsidRPr="00D02EB0">
              <w:rPr>
                <w:rFonts w:ascii="Calibri" w:eastAsia="Times New Roman" w:hAnsi="Calibri" w:cs="Times New Roman"/>
                <w:highlight w:val="yellow"/>
              </w:rPr>
              <w:t>7/14/2025</w:t>
            </w:r>
          </w:p>
        </w:tc>
      </w:tr>
      <w:tr w:rsidR="00CD19C5" w:rsidRPr="003A13D2" w14:paraId="10991ADE"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686F2588" w14:textId="77777777"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Program to Print</w:t>
            </w:r>
          </w:p>
        </w:tc>
        <w:tc>
          <w:tcPr>
            <w:tcW w:w="3458" w:type="dxa"/>
            <w:tcBorders>
              <w:top w:val="nil"/>
              <w:left w:val="nil"/>
              <w:bottom w:val="single" w:sz="4" w:space="0" w:color="auto"/>
              <w:right w:val="single" w:sz="4" w:space="0" w:color="auto"/>
            </w:tcBorders>
            <w:shd w:val="clear" w:color="auto" w:fill="auto"/>
            <w:noWrap/>
            <w:vAlign w:val="bottom"/>
            <w:hideMark/>
          </w:tcPr>
          <w:p w14:paraId="0AFFC0EE" w14:textId="77777777" w:rsidR="00CD19C5" w:rsidRPr="00A838EE" w:rsidRDefault="00CD19C5" w:rsidP="00CD19C5">
            <w:pPr>
              <w:spacing w:after="0" w:line="240" w:lineRule="auto"/>
              <w:jc w:val="center"/>
              <w:rPr>
                <w:rFonts w:ascii="Calibri" w:eastAsia="Times New Roman" w:hAnsi="Calibri" w:cs="Times New Roman"/>
                <w:color w:val="000000"/>
              </w:rPr>
            </w:pPr>
            <w:r w:rsidRPr="00A838EE">
              <w:rPr>
                <w:rFonts w:ascii="Calibri" w:eastAsia="Times New Roman" w:hAnsi="Calibri" w:cs="Times New Roman"/>
              </w:rPr>
              <w:t>7/</w:t>
            </w:r>
            <w:r>
              <w:rPr>
                <w:rFonts w:ascii="Calibri" w:eastAsia="Times New Roman" w:hAnsi="Calibri" w:cs="Times New Roman"/>
              </w:rPr>
              <w:t>18</w:t>
            </w:r>
            <w:r w:rsidRPr="00A838EE">
              <w:rPr>
                <w:rFonts w:ascii="Calibri" w:eastAsia="Times New Roman" w:hAnsi="Calibri" w:cs="Times New Roman"/>
              </w:rPr>
              <w:t>/</w:t>
            </w:r>
            <w:r>
              <w:rPr>
                <w:rFonts w:ascii="Calibri" w:eastAsia="Times New Roman" w:hAnsi="Calibri" w:cs="Times New Roman"/>
              </w:rPr>
              <w:t>2025</w:t>
            </w:r>
          </w:p>
        </w:tc>
      </w:tr>
      <w:tr w:rsidR="00CD19C5" w:rsidRPr="003A13D2" w14:paraId="2E2578FA"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5CA87729" w14:textId="2BA625B8" w:rsidR="00CD19C5" w:rsidRPr="003A13D2" w:rsidRDefault="00CD19C5" w:rsidP="00CD19C5">
            <w:pPr>
              <w:spacing w:after="0" w:line="240" w:lineRule="auto"/>
              <w:rPr>
                <w:rFonts w:ascii="Calibri" w:eastAsia="Times New Roman" w:hAnsi="Calibri" w:cs="Times New Roman"/>
                <w:color w:val="000000"/>
              </w:rPr>
            </w:pPr>
            <w:r>
              <w:rPr>
                <w:rFonts w:ascii="Calibri" w:eastAsia="Times New Roman" w:hAnsi="Calibri" w:cs="Times New Roman"/>
                <w:color w:val="000000"/>
              </w:rPr>
              <w:t>Steering Committee Meeting at School</w:t>
            </w:r>
          </w:p>
        </w:tc>
        <w:tc>
          <w:tcPr>
            <w:tcW w:w="3458" w:type="dxa"/>
            <w:tcBorders>
              <w:top w:val="nil"/>
              <w:left w:val="nil"/>
              <w:bottom w:val="single" w:sz="4" w:space="0" w:color="auto"/>
              <w:right w:val="single" w:sz="4" w:space="0" w:color="auto"/>
            </w:tcBorders>
            <w:shd w:val="clear" w:color="auto" w:fill="auto"/>
            <w:noWrap/>
            <w:vAlign w:val="bottom"/>
            <w:hideMark/>
          </w:tcPr>
          <w:p w14:paraId="45F048CB" w14:textId="0235192A" w:rsidR="00CD19C5" w:rsidRPr="0048010C" w:rsidRDefault="00CD19C5" w:rsidP="00CD19C5">
            <w:pPr>
              <w:spacing w:after="0" w:line="240" w:lineRule="auto"/>
              <w:jc w:val="center"/>
              <w:rPr>
                <w:rFonts w:ascii="Calibri" w:eastAsia="Times New Roman" w:hAnsi="Calibri" w:cs="Times New Roman"/>
                <w:color w:val="000000"/>
              </w:rPr>
            </w:pPr>
            <w:r>
              <w:rPr>
                <w:rFonts w:ascii="Calibri" w:eastAsia="Times New Roman" w:hAnsi="Calibri" w:cs="Times New Roman"/>
              </w:rPr>
              <w:t>8/5/2025</w:t>
            </w:r>
          </w:p>
        </w:tc>
      </w:tr>
      <w:tr w:rsidR="00CD19C5" w:rsidRPr="003A13D2" w14:paraId="4A772E6D"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6E9ED181" w14:textId="77777777"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202</w:t>
            </w:r>
            <w:r>
              <w:rPr>
                <w:rFonts w:ascii="Calibri" w:eastAsia="Times New Roman" w:hAnsi="Calibri" w:cs="Times New Roman"/>
                <w:color w:val="000000"/>
              </w:rPr>
              <w:t>5</w:t>
            </w:r>
            <w:r w:rsidRPr="003A13D2">
              <w:rPr>
                <w:rFonts w:ascii="Calibri" w:eastAsia="Times New Roman" w:hAnsi="Calibri" w:cs="Times New Roman"/>
                <w:color w:val="000000"/>
              </w:rPr>
              <w:t xml:space="preserve"> GLEMS</w:t>
            </w:r>
          </w:p>
        </w:tc>
        <w:tc>
          <w:tcPr>
            <w:tcW w:w="3458" w:type="dxa"/>
            <w:tcBorders>
              <w:top w:val="nil"/>
              <w:left w:val="nil"/>
              <w:bottom w:val="single" w:sz="4" w:space="0" w:color="auto"/>
              <w:right w:val="single" w:sz="4" w:space="0" w:color="auto"/>
            </w:tcBorders>
            <w:shd w:val="clear" w:color="auto" w:fill="auto"/>
            <w:noWrap/>
            <w:vAlign w:val="bottom"/>
            <w:hideMark/>
          </w:tcPr>
          <w:p w14:paraId="5DD83507" w14:textId="77777777" w:rsidR="00CD19C5" w:rsidRPr="0048010C" w:rsidRDefault="00CD19C5" w:rsidP="00CD19C5">
            <w:pPr>
              <w:spacing w:after="0" w:line="240" w:lineRule="auto"/>
              <w:jc w:val="center"/>
              <w:rPr>
                <w:rFonts w:ascii="Calibri" w:eastAsia="Times New Roman" w:hAnsi="Calibri" w:cs="Times New Roman"/>
                <w:color w:val="000000"/>
              </w:rPr>
            </w:pPr>
            <w:r w:rsidRPr="0048010C">
              <w:rPr>
                <w:rFonts w:ascii="Calibri" w:eastAsia="Times New Roman" w:hAnsi="Calibri" w:cs="Times New Roman"/>
              </w:rPr>
              <w:t>8/</w:t>
            </w:r>
            <w:r>
              <w:rPr>
                <w:rFonts w:ascii="Calibri" w:eastAsia="Times New Roman" w:hAnsi="Calibri" w:cs="Times New Roman"/>
              </w:rPr>
              <w:t>4</w:t>
            </w:r>
            <w:r w:rsidRPr="0048010C">
              <w:rPr>
                <w:rFonts w:ascii="Calibri" w:eastAsia="Times New Roman" w:hAnsi="Calibri" w:cs="Times New Roman"/>
              </w:rPr>
              <w:t xml:space="preserve"> – 8/</w:t>
            </w:r>
            <w:r>
              <w:rPr>
                <w:rFonts w:ascii="Calibri" w:eastAsia="Times New Roman" w:hAnsi="Calibri" w:cs="Times New Roman"/>
              </w:rPr>
              <w:t>7</w:t>
            </w:r>
            <w:r w:rsidRPr="0048010C">
              <w:rPr>
                <w:rFonts w:ascii="Calibri" w:eastAsia="Times New Roman" w:hAnsi="Calibri" w:cs="Times New Roman"/>
              </w:rPr>
              <w:t>/</w:t>
            </w:r>
            <w:r>
              <w:rPr>
                <w:rFonts w:ascii="Calibri" w:eastAsia="Times New Roman" w:hAnsi="Calibri" w:cs="Times New Roman"/>
              </w:rPr>
              <w:t>2025</w:t>
            </w:r>
          </w:p>
        </w:tc>
      </w:tr>
      <w:tr w:rsidR="00CD19C5" w:rsidRPr="003A13D2" w14:paraId="25110394"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593CE01E" w14:textId="77777777" w:rsidR="00CD19C5" w:rsidRPr="003A13D2" w:rsidRDefault="00CD19C5" w:rsidP="00CD19C5">
            <w:pPr>
              <w:spacing w:after="0" w:line="240" w:lineRule="auto"/>
              <w:rPr>
                <w:rFonts w:ascii="Calibri" w:eastAsia="Times New Roman" w:hAnsi="Calibri" w:cs="Times New Roman"/>
                <w:color w:val="000000"/>
              </w:rPr>
            </w:pPr>
            <w:r w:rsidRPr="003A13D2">
              <w:rPr>
                <w:rFonts w:ascii="Calibri" w:eastAsia="Times New Roman" w:hAnsi="Calibri" w:cs="Times New Roman"/>
                <w:color w:val="000000"/>
              </w:rPr>
              <w:t>Post Event Meeting</w:t>
            </w:r>
          </w:p>
        </w:tc>
        <w:tc>
          <w:tcPr>
            <w:tcW w:w="3458" w:type="dxa"/>
            <w:tcBorders>
              <w:top w:val="nil"/>
              <w:left w:val="nil"/>
              <w:bottom w:val="single" w:sz="4" w:space="0" w:color="auto"/>
              <w:right w:val="single" w:sz="4" w:space="0" w:color="auto"/>
            </w:tcBorders>
            <w:shd w:val="clear" w:color="auto" w:fill="auto"/>
            <w:noWrap/>
            <w:vAlign w:val="bottom"/>
            <w:hideMark/>
          </w:tcPr>
          <w:p w14:paraId="0F6EB48B" w14:textId="77777777" w:rsidR="00CD19C5" w:rsidRPr="0048010C" w:rsidRDefault="00CD19C5" w:rsidP="00CD19C5">
            <w:pPr>
              <w:spacing w:after="0" w:line="240" w:lineRule="auto"/>
              <w:jc w:val="center"/>
              <w:rPr>
                <w:rFonts w:ascii="Calibri" w:eastAsia="Times New Roman" w:hAnsi="Calibri" w:cs="Times New Roman"/>
                <w:color w:val="000000"/>
              </w:rPr>
            </w:pPr>
            <w:r w:rsidRPr="0048010C">
              <w:rPr>
                <w:rFonts w:ascii="Calibri" w:eastAsia="Times New Roman" w:hAnsi="Calibri" w:cs="Times New Roman"/>
              </w:rPr>
              <w:t>8/</w:t>
            </w:r>
            <w:r>
              <w:rPr>
                <w:rFonts w:ascii="Calibri" w:eastAsia="Times New Roman" w:hAnsi="Calibri" w:cs="Times New Roman"/>
              </w:rPr>
              <w:t>7/</w:t>
            </w:r>
            <w:r w:rsidRPr="0048010C">
              <w:rPr>
                <w:rFonts w:ascii="Calibri" w:eastAsia="Times New Roman" w:hAnsi="Calibri" w:cs="Times New Roman"/>
              </w:rPr>
              <w:t>2023</w:t>
            </w:r>
          </w:p>
        </w:tc>
      </w:tr>
      <w:tr w:rsidR="00CD19C5" w:rsidRPr="003A13D2" w14:paraId="00FE0F57" w14:textId="77777777" w:rsidTr="00446086">
        <w:trPr>
          <w:trHeight w:val="299"/>
        </w:trPr>
        <w:tc>
          <w:tcPr>
            <w:tcW w:w="6586" w:type="dxa"/>
            <w:tcBorders>
              <w:top w:val="nil"/>
              <w:left w:val="single" w:sz="4" w:space="0" w:color="auto"/>
              <w:bottom w:val="single" w:sz="4" w:space="0" w:color="auto"/>
              <w:right w:val="single" w:sz="4" w:space="0" w:color="auto"/>
            </w:tcBorders>
            <w:shd w:val="clear" w:color="auto" w:fill="auto"/>
            <w:vAlign w:val="center"/>
            <w:hideMark/>
          </w:tcPr>
          <w:p w14:paraId="18C2F865" w14:textId="77777777" w:rsidR="00CD19C5" w:rsidRPr="00E1049C" w:rsidRDefault="00CD19C5" w:rsidP="00CD19C5">
            <w:pPr>
              <w:spacing w:after="0" w:line="240" w:lineRule="auto"/>
              <w:rPr>
                <w:rFonts w:ascii="Calibri" w:eastAsia="Times New Roman" w:hAnsi="Calibri" w:cs="Times New Roman"/>
                <w:color w:val="000000"/>
              </w:rPr>
            </w:pPr>
            <w:r w:rsidRPr="00E1049C">
              <w:rPr>
                <w:rFonts w:ascii="Calibri" w:eastAsia="Times New Roman" w:hAnsi="Calibri" w:cs="Times New Roman"/>
                <w:color w:val="000000"/>
              </w:rPr>
              <w:t>Fall Committee Meeting</w:t>
            </w:r>
          </w:p>
        </w:tc>
        <w:tc>
          <w:tcPr>
            <w:tcW w:w="3458" w:type="dxa"/>
            <w:tcBorders>
              <w:top w:val="nil"/>
              <w:left w:val="nil"/>
              <w:bottom w:val="single" w:sz="4" w:space="0" w:color="auto"/>
              <w:right w:val="single" w:sz="4" w:space="0" w:color="auto"/>
            </w:tcBorders>
            <w:shd w:val="clear" w:color="auto" w:fill="auto"/>
            <w:noWrap/>
            <w:vAlign w:val="bottom"/>
            <w:hideMark/>
          </w:tcPr>
          <w:p w14:paraId="0ABFF3F1" w14:textId="77777777" w:rsidR="00CD19C5" w:rsidRPr="00A838EE" w:rsidRDefault="00CD19C5" w:rsidP="00CD19C5">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October 2025</w:t>
            </w:r>
          </w:p>
        </w:tc>
      </w:tr>
    </w:tbl>
    <w:p w14:paraId="5BECDD66" w14:textId="77777777" w:rsidR="000F129A" w:rsidRDefault="000F129A" w:rsidP="000F129A"/>
    <w:p w14:paraId="217AA601" w14:textId="1BB5F19C" w:rsidR="002719FF" w:rsidRDefault="00567188">
      <w:r>
        <w:t>Next Page: Registration Report</w:t>
      </w:r>
    </w:p>
    <w:p w14:paraId="3571660A" w14:textId="5A645869" w:rsidR="00567188" w:rsidRDefault="00567188">
      <w:r>
        <w:br w:type="page"/>
      </w:r>
    </w:p>
    <w:p w14:paraId="56A0989F" w14:textId="77777777" w:rsidR="00567188" w:rsidRDefault="00567188"/>
    <w:p w14:paraId="5E7F7096" w14:textId="09A02673" w:rsidR="002719FF" w:rsidRPr="000D523E" w:rsidRDefault="002719FF" w:rsidP="002719FF">
      <w:pPr>
        <w:jc w:val="center"/>
        <w:rPr>
          <w:b/>
          <w:bCs/>
          <w:i/>
          <w:iCs/>
          <w:sz w:val="28"/>
          <w:szCs w:val="28"/>
        </w:rPr>
      </w:pPr>
      <w:r w:rsidRPr="00401F5C">
        <w:rPr>
          <w:b/>
          <w:bCs/>
          <w:sz w:val="28"/>
          <w:szCs w:val="28"/>
        </w:rPr>
        <w:t>Registration Report – June 2025</w:t>
      </w:r>
      <w:r w:rsidR="000D523E">
        <w:rPr>
          <w:b/>
          <w:bCs/>
          <w:sz w:val="28"/>
          <w:szCs w:val="28"/>
        </w:rPr>
        <w:t xml:space="preserve"> </w:t>
      </w:r>
      <w:r w:rsidR="000D523E">
        <w:rPr>
          <w:b/>
          <w:bCs/>
          <w:i/>
          <w:iCs/>
          <w:sz w:val="28"/>
          <w:szCs w:val="28"/>
        </w:rPr>
        <w:t>(as of 6/16)</w:t>
      </w:r>
    </w:p>
    <w:tbl>
      <w:tblPr>
        <w:tblW w:w="10314" w:type="dxa"/>
        <w:tblInd w:w="-540" w:type="dxa"/>
        <w:tblCellMar>
          <w:left w:w="0" w:type="dxa"/>
          <w:right w:w="0" w:type="dxa"/>
        </w:tblCellMar>
        <w:tblLook w:val="04A0" w:firstRow="1" w:lastRow="0" w:firstColumn="1" w:lastColumn="0" w:noHBand="0" w:noVBand="1"/>
      </w:tblPr>
      <w:tblGrid>
        <w:gridCol w:w="4640"/>
        <w:gridCol w:w="1210"/>
        <w:gridCol w:w="1350"/>
        <w:gridCol w:w="2160"/>
        <w:gridCol w:w="954"/>
      </w:tblGrid>
      <w:tr w:rsidR="002719FF" w:rsidRPr="00401F5C" w14:paraId="54B77A7B" w14:textId="77777777" w:rsidTr="006B3D4E">
        <w:trPr>
          <w:trHeight w:val="288"/>
        </w:trPr>
        <w:tc>
          <w:tcPr>
            <w:tcW w:w="4640"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5A0F121E" w14:textId="77777777" w:rsidR="002719FF" w:rsidRPr="00401F5C" w:rsidRDefault="002719FF" w:rsidP="006B3D4E">
            <w:pPr>
              <w:rPr>
                <w:rFonts w:cs="Calibri"/>
                <w:b/>
                <w:bCs/>
                <w:color w:val="000000"/>
              </w:rPr>
            </w:pPr>
            <w:r w:rsidRPr="00401F5C">
              <w:rPr>
                <w:rFonts w:cs="Calibri"/>
                <w:b/>
                <w:bCs/>
                <w:color w:val="000000"/>
              </w:rPr>
              <w:t>Registrant Type</w:t>
            </w:r>
          </w:p>
        </w:tc>
        <w:tc>
          <w:tcPr>
            <w:tcW w:w="1210"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F36EAC2" w14:textId="77777777" w:rsidR="002719FF" w:rsidRPr="00401F5C" w:rsidRDefault="002719FF" w:rsidP="006B3D4E">
            <w:pPr>
              <w:jc w:val="center"/>
              <w:rPr>
                <w:rFonts w:cs="Calibri"/>
                <w:b/>
                <w:bCs/>
                <w:color w:val="000000"/>
              </w:rPr>
            </w:pPr>
            <w:r w:rsidRPr="00401F5C">
              <w:rPr>
                <w:rFonts w:cs="Calibri"/>
                <w:b/>
                <w:bCs/>
                <w:color w:val="000000"/>
              </w:rPr>
              <w:t>Number</w:t>
            </w:r>
          </w:p>
        </w:tc>
        <w:tc>
          <w:tcPr>
            <w:tcW w:w="1350" w:type="dxa"/>
            <w:tcBorders>
              <w:top w:val="nil"/>
              <w:left w:val="nil"/>
              <w:bottom w:val="single" w:sz="4" w:space="0" w:color="000000"/>
              <w:right w:val="nil"/>
            </w:tcBorders>
            <w:shd w:val="clear" w:color="auto" w:fill="F2F2F2" w:themeFill="background1" w:themeFillShade="F2"/>
            <w:noWrap/>
            <w:tcMar>
              <w:top w:w="15" w:type="dxa"/>
              <w:left w:w="15" w:type="dxa"/>
              <w:bottom w:w="0" w:type="dxa"/>
              <w:right w:w="15" w:type="dxa"/>
            </w:tcMar>
            <w:vAlign w:val="bottom"/>
            <w:hideMark/>
          </w:tcPr>
          <w:p w14:paraId="48D8D07E" w14:textId="77777777" w:rsidR="002719FF" w:rsidRPr="002C5DBB" w:rsidRDefault="002719FF" w:rsidP="006B3D4E">
            <w:pPr>
              <w:jc w:val="center"/>
              <w:rPr>
                <w:rFonts w:cs="Calibri"/>
                <w:b/>
                <w:bCs/>
                <w:i/>
                <w:iCs/>
                <w:color w:val="000000"/>
              </w:rPr>
            </w:pPr>
            <w:r w:rsidRPr="002C5DBB">
              <w:rPr>
                <w:b/>
                <w:bCs/>
                <w:i/>
                <w:iCs/>
              </w:rPr>
              <w:t>June 2024</w:t>
            </w:r>
          </w:p>
        </w:tc>
        <w:tc>
          <w:tcPr>
            <w:tcW w:w="2160" w:type="dxa"/>
            <w:tcBorders>
              <w:top w:val="nil"/>
              <w:left w:val="nil"/>
              <w:bottom w:val="single" w:sz="4" w:space="0" w:color="000000"/>
              <w:right w:val="nil"/>
            </w:tcBorders>
            <w:shd w:val="clear" w:color="auto" w:fill="F2F2F2" w:themeFill="background1" w:themeFillShade="F2"/>
            <w:noWrap/>
            <w:tcMar>
              <w:top w:w="15" w:type="dxa"/>
              <w:left w:w="15" w:type="dxa"/>
              <w:bottom w:w="0" w:type="dxa"/>
              <w:right w:w="15" w:type="dxa"/>
            </w:tcMar>
            <w:hideMark/>
          </w:tcPr>
          <w:p w14:paraId="40C35E92" w14:textId="77777777" w:rsidR="002719FF" w:rsidRPr="002C5DBB" w:rsidRDefault="002719FF" w:rsidP="006B3D4E">
            <w:pPr>
              <w:jc w:val="center"/>
              <w:rPr>
                <w:rFonts w:cs="Calibri"/>
                <w:b/>
                <w:bCs/>
                <w:i/>
                <w:iCs/>
                <w:color w:val="000000"/>
              </w:rPr>
            </w:pPr>
            <w:r w:rsidRPr="002C5DBB">
              <w:rPr>
                <w:b/>
                <w:bCs/>
                <w:i/>
                <w:iCs/>
              </w:rPr>
              <w:t>Early Bird 2024</w:t>
            </w:r>
          </w:p>
        </w:tc>
        <w:tc>
          <w:tcPr>
            <w:tcW w:w="954" w:type="dxa"/>
            <w:tcBorders>
              <w:top w:val="nil"/>
              <w:left w:val="nil"/>
              <w:bottom w:val="single" w:sz="4" w:space="0" w:color="000000"/>
              <w:right w:val="nil"/>
            </w:tcBorders>
            <w:shd w:val="clear" w:color="auto" w:fill="F2F2F2" w:themeFill="background1" w:themeFillShade="F2"/>
          </w:tcPr>
          <w:p w14:paraId="220FD6FD" w14:textId="77777777" w:rsidR="002719FF" w:rsidRPr="002C5DBB" w:rsidRDefault="002719FF" w:rsidP="006B3D4E">
            <w:pPr>
              <w:jc w:val="center"/>
              <w:rPr>
                <w:rFonts w:cs="Calibri"/>
                <w:b/>
                <w:bCs/>
                <w:i/>
                <w:iCs/>
                <w:color w:val="000000"/>
              </w:rPr>
            </w:pPr>
            <w:r w:rsidRPr="002C5DBB">
              <w:rPr>
                <w:b/>
                <w:bCs/>
                <w:i/>
                <w:iCs/>
              </w:rPr>
              <w:t>Increase</w:t>
            </w:r>
          </w:p>
        </w:tc>
      </w:tr>
      <w:tr w:rsidR="002719FF" w:rsidRPr="00401F5C" w14:paraId="510DE503"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E2A0F8" w14:textId="77777777" w:rsidR="002719FF" w:rsidRPr="00401F5C" w:rsidRDefault="002719FF" w:rsidP="006B3D4E">
            <w:pPr>
              <w:rPr>
                <w:rFonts w:cs="Calibri"/>
                <w:color w:val="000000"/>
              </w:rPr>
            </w:pPr>
            <w:r w:rsidRPr="00401F5C">
              <w:rPr>
                <w:rFonts w:cs="Calibri"/>
                <w:color w:val="000000"/>
              </w:rPr>
              <w:t>Track 1</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1A460D3B" w14:textId="77777777" w:rsidR="002719FF" w:rsidRPr="00401F5C" w:rsidRDefault="002719FF" w:rsidP="006B3D4E">
            <w:pPr>
              <w:jc w:val="center"/>
              <w:rPr>
                <w:rFonts w:cs="Calibri"/>
                <w:color w:val="000000"/>
              </w:rPr>
            </w:pPr>
            <w:r w:rsidRPr="00401F5C">
              <w:rPr>
                <w:rFonts w:cs="Calibri"/>
                <w:color w:val="000000"/>
              </w:rPr>
              <w:t>25</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0C7660AF" w14:textId="77777777" w:rsidR="002719FF" w:rsidRPr="002C5DBB" w:rsidRDefault="002719FF" w:rsidP="006B3D4E">
            <w:pPr>
              <w:jc w:val="center"/>
              <w:rPr>
                <w:rFonts w:cs="Calibri"/>
                <w:i/>
                <w:iCs/>
                <w:color w:val="000000"/>
              </w:rPr>
            </w:pPr>
            <w:r w:rsidRPr="002C5DBB">
              <w:rPr>
                <w:i/>
                <w:iCs/>
              </w:rPr>
              <w:t>24</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3467E1A8" w14:textId="77777777" w:rsidR="002719FF" w:rsidRPr="002C5DBB" w:rsidRDefault="002719FF" w:rsidP="006B3D4E">
            <w:pPr>
              <w:jc w:val="center"/>
              <w:rPr>
                <w:rFonts w:cs="Calibri"/>
                <w:i/>
                <w:iCs/>
                <w:color w:val="000000"/>
              </w:rPr>
            </w:pPr>
            <w:r w:rsidRPr="002C5DBB">
              <w:rPr>
                <w:i/>
                <w:iCs/>
              </w:rPr>
              <w:t xml:space="preserve">30 </w:t>
            </w:r>
          </w:p>
        </w:tc>
        <w:tc>
          <w:tcPr>
            <w:tcW w:w="0" w:type="auto"/>
            <w:tcBorders>
              <w:top w:val="nil"/>
              <w:left w:val="nil"/>
              <w:bottom w:val="nil"/>
              <w:right w:val="nil"/>
            </w:tcBorders>
            <w:shd w:val="clear" w:color="auto" w:fill="F2F2F2" w:themeFill="background1" w:themeFillShade="F2"/>
          </w:tcPr>
          <w:p w14:paraId="1048B9D5" w14:textId="77777777" w:rsidR="002719FF" w:rsidRPr="002C5DBB" w:rsidRDefault="002719FF" w:rsidP="006B3D4E">
            <w:pPr>
              <w:jc w:val="center"/>
              <w:rPr>
                <w:rFonts w:cs="Calibri"/>
                <w:i/>
                <w:iCs/>
                <w:color w:val="000000"/>
              </w:rPr>
            </w:pPr>
            <w:r w:rsidRPr="002C5DBB">
              <w:rPr>
                <w:i/>
                <w:iCs/>
              </w:rPr>
              <w:t>80%</w:t>
            </w:r>
          </w:p>
        </w:tc>
      </w:tr>
      <w:tr w:rsidR="002719FF" w:rsidRPr="00401F5C" w14:paraId="00A58C02"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78C9E" w14:textId="77777777" w:rsidR="002719FF" w:rsidRPr="00401F5C" w:rsidRDefault="002719FF" w:rsidP="006B3D4E">
            <w:pPr>
              <w:rPr>
                <w:rFonts w:cs="Calibri"/>
                <w:color w:val="000000"/>
              </w:rPr>
            </w:pPr>
            <w:r w:rsidRPr="00401F5C">
              <w:rPr>
                <w:rFonts w:cs="Calibri"/>
                <w:color w:val="000000"/>
              </w:rPr>
              <w:t>Track 2</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2B7A4BC9" w14:textId="77777777" w:rsidR="002719FF" w:rsidRPr="00401F5C" w:rsidRDefault="002719FF" w:rsidP="006B3D4E">
            <w:pPr>
              <w:jc w:val="center"/>
              <w:rPr>
                <w:rFonts w:cs="Calibri"/>
                <w:color w:val="000000"/>
              </w:rPr>
            </w:pPr>
            <w:r w:rsidRPr="00401F5C">
              <w:rPr>
                <w:rFonts w:cs="Calibri"/>
                <w:color w:val="000000"/>
              </w:rPr>
              <w:t>23</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0DBA3550" w14:textId="77777777" w:rsidR="002719FF" w:rsidRPr="002C5DBB" w:rsidRDefault="002719FF" w:rsidP="006B3D4E">
            <w:pPr>
              <w:jc w:val="center"/>
              <w:rPr>
                <w:rFonts w:cs="Calibri"/>
                <w:i/>
                <w:iCs/>
                <w:color w:val="000000"/>
              </w:rPr>
            </w:pPr>
            <w:r w:rsidRPr="002C5DBB">
              <w:rPr>
                <w:i/>
                <w:iCs/>
              </w:rPr>
              <w:t>17</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3B9C08FE" w14:textId="77777777" w:rsidR="002719FF" w:rsidRPr="002C5DBB" w:rsidRDefault="002719FF" w:rsidP="006B3D4E">
            <w:pPr>
              <w:jc w:val="center"/>
              <w:rPr>
                <w:rFonts w:cs="Calibri"/>
                <w:i/>
                <w:iCs/>
                <w:color w:val="000000"/>
              </w:rPr>
            </w:pPr>
            <w:r w:rsidRPr="002C5DBB">
              <w:rPr>
                <w:i/>
                <w:iCs/>
              </w:rPr>
              <w:t>27</w:t>
            </w:r>
          </w:p>
        </w:tc>
        <w:tc>
          <w:tcPr>
            <w:tcW w:w="0" w:type="auto"/>
            <w:tcBorders>
              <w:top w:val="nil"/>
              <w:left w:val="nil"/>
              <w:bottom w:val="nil"/>
              <w:right w:val="nil"/>
            </w:tcBorders>
            <w:shd w:val="clear" w:color="auto" w:fill="F2F2F2" w:themeFill="background1" w:themeFillShade="F2"/>
          </w:tcPr>
          <w:p w14:paraId="6C11C453" w14:textId="77777777" w:rsidR="002719FF" w:rsidRPr="002C5DBB" w:rsidRDefault="002719FF" w:rsidP="006B3D4E">
            <w:pPr>
              <w:jc w:val="center"/>
              <w:rPr>
                <w:rFonts w:cs="Calibri"/>
                <w:i/>
                <w:iCs/>
                <w:color w:val="000000"/>
              </w:rPr>
            </w:pPr>
            <w:r w:rsidRPr="002C5DBB">
              <w:rPr>
                <w:i/>
                <w:iCs/>
              </w:rPr>
              <w:t>63%</w:t>
            </w:r>
          </w:p>
        </w:tc>
      </w:tr>
      <w:tr w:rsidR="002719FF" w:rsidRPr="00401F5C" w14:paraId="00E187C6"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F8D2E9" w14:textId="77777777" w:rsidR="002719FF" w:rsidRPr="00401F5C" w:rsidRDefault="002719FF" w:rsidP="006B3D4E">
            <w:pPr>
              <w:rPr>
                <w:rFonts w:cs="Calibri"/>
                <w:color w:val="000000"/>
              </w:rPr>
            </w:pPr>
            <w:r w:rsidRPr="00401F5C">
              <w:rPr>
                <w:rFonts w:cs="Calibri"/>
                <w:color w:val="000000"/>
              </w:rPr>
              <w:t>Track 3</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09C0189B" w14:textId="77777777" w:rsidR="002719FF" w:rsidRPr="00401F5C" w:rsidRDefault="002719FF" w:rsidP="006B3D4E">
            <w:pPr>
              <w:jc w:val="center"/>
              <w:rPr>
                <w:rFonts w:cs="Calibri"/>
                <w:color w:val="000000"/>
              </w:rPr>
            </w:pPr>
            <w:r w:rsidRPr="00401F5C">
              <w:rPr>
                <w:rFonts w:cs="Calibri"/>
                <w:color w:val="000000"/>
              </w:rPr>
              <w:t>13</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297C96BA" w14:textId="77777777" w:rsidR="002719FF" w:rsidRPr="002C5DBB" w:rsidRDefault="002719FF" w:rsidP="006B3D4E">
            <w:pPr>
              <w:jc w:val="center"/>
              <w:rPr>
                <w:rFonts w:cs="Calibri"/>
                <w:i/>
                <w:iCs/>
                <w:color w:val="000000"/>
              </w:rPr>
            </w:pPr>
            <w:r w:rsidRPr="002C5DBB">
              <w:rPr>
                <w:i/>
                <w:iCs/>
              </w:rPr>
              <w:t>21</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2BAF1BB0" w14:textId="77777777" w:rsidR="002719FF" w:rsidRPr="002C5DBB" w:rsidRDefault="002719FF" w:rsidP="006B3D4E">
            <w:pPr>
              <w:jc w:val="center"/>
              <w:rPr>
                <w:rFonts w:cs="Calibri"/>
                <w:i/>
                <w:iCs/>
                <w:color w:val="000000"/>
              </w:rPr>
            </w:pPr>
            <w:r w:rsidRPr="002C5DBB">
              <w:rPr>
                <w:i/>
                <w:iCs/>
              </w:rPr>
              <w:t>26</w:t>
            </w:r>
          </w:p>
        </w:tc>
        <w:tc>
          <w:tcPr>
            <w:tcW w:w="0" w:type="auto"/>
            <w:tcBorders>
              <w:top w:val="nil"/>
              <w:left w:val="nil"/>
              <w:bottom w:val="nil"/>
              <w:right w:val="nil"/>
            </w:tcBorders>
            <w:shd w:val="clear" w:color="auto" w:fill="F2F2F2" w:themeFill="background1" w:themeFillShade="F2"/>
          </w:tcPr>
          <w:p w14:paraId="77C5F8AA" w14:textId="77777777" w:rsidR="002719FF" w:rsidRPr="002C5DBB" w:rsidRDefault="002719FF" w:rsidP="006B3D4E">
            <w:pPr>
              <w:jc w:val="center"/>
              <w:rPr>
                <w:rFonts w:cs="Calibri"/>
                <w:i/>
                <w:iCs/>
                <w:color w:val="000000"/>
              </w:rPr>
            </w:pPr>
            <w:r w:rsidRPr="002C5DBB">
              <w:rPr>
                <w:i/>
                <w:iCs/>
              </w:rPr>
              <w:t>80%</w:t>
            </w:r>
          </w:p>
        </w:tc>
      </w:tr>
      <w:tr w:rsidR="002719FF" w:rsidRPr="00401F5C" w14:paraId="433C4631"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26DB3" w14:textId="77777777" w:rsidR="002719FF" w:rsidRPr="00401F5C" w:rsidRDefault="002719FF" w:rsidP="006B3D4E">
            <w:pPr>
              <w:rPr>
                <w:rFonts w:cs="Calibri"/>
                <w:color w:val="000000"/>
              </w:rPr>
            </w:pPr>
            <w:r w:rsidRPr="00401F5C">
              <w:rPr>
                <w:rFonts w:cs="Calibri"/>
                <w:color w:val="000000"/>
              </w:rPr>
              <w:t>Track 4</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2ED763C4" w14:textId="77777777" w:rsidR="002719FF" w:rsidRPr="00401F5C" w:rsidRDefault="002719FF" w:rsidP="006B3D4E">
            <w:pPr>
              <w:jc w:val="center"/>
              <w:rPr>
                <w:rFonts w:cs="Calibri"/>
                <w:color w:val="000000"/>
              </w:rPr>
            </w:pPr>
            <w:r w:rsidRPr="00401F5C">
              <w:rPr>
                <w:rFonts w:cs="Calibri"/>
                <w:color w:val="000000"/>
              </w:rPr>
              <w:t>15</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181B1F30" w14:textId="77777777" w:rsidR="002719FF" w:rsidRPr="002C5DBB" w:rsidRDefault="002719FF" w:rsidP="006B3D4E">
            <w:pPr>
              <w:jc w:val="center"/>
              <w:rPr>
                <w:rFonts w:cs="Calibri"/>
                <w:i/>
                <w:iCs/>
                <w:color w:val="000000"/>
              </w:rPr>
            </w:pPr>
            <w:r w:rsidRPr="002C5DBB">
              <w:rPr>
                <w:i/>
                <w:iCs/>
              </w:rPr>
              <w:t>12</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638824C4" w14:textId="77777777" w:rsidR="002719FF" w:rsidRPr="002C5DBB" w:rsidRDefault="002719FF" w:rsidP="006B3D4E">
            <w:pPr>
              <w:jc w:val="center"/>
              <w:rPr>
                <w:rFonts w:cs="Calibri"/>
                <w:i/>
                <w:iCs/>
                <w:color w:val="000000"/>
              </w:rPr>
            </w:pPr>
            <w:r w:rsidRPr="002C5DBB">
              <w:rPr>
                <w:i/>
                <w:iCs/>
              </w:rPr>
              <w:t>15</w:t>
            </w:r>
          </w:p>
        </w:tc>
        <w:tc>
          <w:tcPr>
            <w:tcW w:w="0" w:type="auto"/>
            <w:tcBorders>
              <w:top w:val="nil"/>
              <w:left w:val="nil"/>
              <w:bottom w:val="nil"/>
              <w:right w:val="nil"/>
            </w:tcBorders>
            <w:shd w:val="clear" w:color="auto" w:fill="F2F2F2" w:themeFill="background1" w:themeFillShade="F2"/>
          </w:tcPr>
          <w:p w14:paraId="78F7531C" w14:textId="77777777" w:rsidR="002719FF" w:rsidRPr="002C5DBB" w:rsidRDefault="002719FF" w:rsidP="006B3D4E">
            <w:pPr>
              <w:jc w:val="center"/>
              <w:rPr>
                <w:rFonts w:cs="Calibri"/>
                <w:i/>
                <w:iCs/>
                <w:color w:val="000000"/>
              </w:rPr>
            </w:pPr>
            <w:r w:rsidRPr="002C5DBB">
              <w:rPr>
                <w:i/>
                <w:iCs/>
              </w:rPr>
              <w:t>11%</w:t>
            </w:r>
          </w:p>
        </w:tc>
      </w:tr>
      <w:tr w:rsidR="002719FF" w:rsidRPr="00401F5C" w14:paraId="5CBAE848"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DAABA" w14:textId="77777777" w:rsidR="002719FF" w:rsidRPr="00401F5C" w:rsidRDefault="002719FF" w:rsidP="006B3D4E">
            <w:pPr>
              <w:rPr>
                <w:rFonts w:cs="Calibri"/>
                <w:color w:val="000000"/>
              </w:rPr>
            </w:pPr>
            <w:r w:rsidRPr="00401F5C">
              <w:rPr>
                <w:rFonts w:cs="Calibri"/>
                <w:color w:val="000000"/>
              </w:rPr>
              <w:t>Track 5</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766B951B" w14:textId="77777777" w:rsidR="002719FF" w:rsidRPr="00401F5C" w:rsidRDefault="002719FF" w:rsidP="006B3D4E">
            <w:pPr>
              <w:jc w:val="center"/>
              <w:rPr>
                <w:rFonts w:cs="Calibri"/>
                <w:color w:val="000000"/>
              </w:rPr>
            </w:pPr>
            <w:r w:rsidRPr="00401F5C">
              <w:rPr>
                <w:rFonts w:cs="Calibri"/>
                <w:color w:val="000000"/>
              </w:rPr>
              <w:t>15</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1844309C" w14:textId="77777777" w:rsidR="002719FF" w:rsidRPr="002C5DBB" w:rsidRDefault="002719FF" w:rsidP="006B3D4E">
            <w:pPr>
              <w:jc w:val="center"/>
              <w:rPr>
                <w:rFonts w:cs="Calibri"/>
                <w:i/>
                <w:iCs/>
                <w:color w:val="000000"/>
              </w:rPr>
            </w:pPr>
            <w:r w:rsidRPr="002C5DBB">
              <w:rPr>
                <w:i/>
                <w:iCs/>
              </w:rPr>
              <w:t>12</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0B0997A2" w14:textId="77777777" w:rsidR="002719FF" w:rsidRPr="002C5DBB" w:rsidRDefault="002719FF" w:rsidP="006B3D4E">
            <w:pPr>
              <w:jc w:val="center"/>
              <w:rPr>
                <w:rFonts w:cs="Calibri"/>
                <w:i/>
                <w:iCs/>
                <w:color w:val="000000"/>
              </w:rPr>
            </w:pPr>
            <w:r w:rsidRPr="002C5DBB">
              <w:rPr>
                <w:i/>
                <w:iCs/>
              </w:rPr>
              <w:t>14</w:t>
            </w:r>
          </w:p>
        </w:tc>
        <w:tc>
          <w:tcPr>
            <w:tcW w:w="0" w:type="auto"/>
            <w:tcBorders>
              <w:top w:val="nil"/>
              <w:left w:val="nil"/>
              <w:bottom w:val="nil"/>
              <w:right w:val="nil"/>
            </w:tcBorders>
            <w:shd w:val="clear" w:color="auto" w:fill="F2F2F2" w:themeFill="background1" w:themeFillShade="F2"/>
          </w:tcPr>
          <w:p w14:paraId="0A0AD5DB" w14:textId="77777777" w:rsidR="002719FF" w:rsidRPr="002C5DBB" w:rsidRDefault="002719FF" w:rsidP="006B3D4E">
            <w:pPr>
              <w:jc w:val="center"/>
              <w:rPr>
                <w:rFonts w:cs="Calibri"/>
                <w:i/>
                <w:iCs/>
                <w:color w:val="000000"/>
              </w:rPr>
            </w:pPr>
            <w:r w:rsidRPr="002C5DBB">
              <w:rPr>
                <w:i/>
                <w:iCs/>
              </w:rPr>
              <w:t>85%</w:t>
            </w:r>
          </w:p>
        </w:tc>
      </w:tr>
      <w:tr w:rsidR="002719FF" w:rsidRPr="00401F5C" w14:paraId="301653C2"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6DF511" w14:textId="77777777" w:rsidR="002719FF" w:rsidRPr="00401F5C" w:rsidRDefault="002719FF" w:rsidP="006B3D4E">
            <w:pPr>
              <w:rPr>
                <w:rFonts w:cs="Calibri"/>
                <w:color w:val="000000"/>
              </w:rPr>
            </w:pPr>
            <w:r w:rsidRPr="00401F5C">
              <w:rPr>
                <w:rFonts w:cs="Calibri"/>
                <w:color w:val="000000"/>
              </w:rPr>
              <w:t>Track 6</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5A5F37A9" w14:textId="77777777" w:rsidR="002719FF" w:rsidRPr="00401F5C" w:rsidRDefault="002719FF" w:rsidP="006B3D4E">
            <w:pPr>
              <w:jc w:val="center"/>
              <w:rPr>
                <w:rFonts w:cs="Calibri"/>
                <w:color w:val="000000"/>
              </w:rPr>
            </w:pPr>
            <w:r w:rsidRPr="00401F5C">
              <w:rPr>
                <w:rFonts w:cs="Calibri"/>
                <w:color w:val="000000"/>
              </w:rPr>
              <w:t>6</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11E727DD" w14:textId="77777777" w:rsidR="002719FF" w:rsidRPr="002C5DBB" w:rsidRDefault="002719FF" w:rsidP="006B3D4E">
            <w:pPr>
              <w:jc w:val="center"/>
              <w:rPr>
                <w:rFonts w:cs="Calibri"/>
                <w:i/>
                <w:iCs/>
                <w:color w:val="000000"/>
              </w:rPr>
            </w:pPr>
            <w:r w:rsidRPr="002C5DBB">
              <w:rPr>
                <w:i/>
                <w:iCs/>
              </w:rPr>
              <w:t>3</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6BF0F81D" w14:textId="77777777" w:rsidR="002719FF" w:rsidRPr="002C5DBB" w:rsidRDefault="002719FF" w:rsidP="006B3D4E">
            <w:pPr>
              <w:jc w:val="center"/>
              <w:rPr>
                <w:rFonts w:cs="Calibri"/>
                <w:i/>
                <w:iCs/>
                <w:color w:val="000000"/>
              </w:rPr>
            </w:pPr>
            <w:r w:rsidRPr="002C5DBB">
              <w:rPr>
                <w:i/>
                <w:iCs/>
              </w:rPr>
              <w:t>3</w:t>
            </w:r>
          </w:p>
        </w:tc>
        <w:tc>
          <w:tcPr>
            <w:tcW w:w="0" w:type="auto"/>
            <w:tcBorders>
              <w:top w:val="nil"/>
              <w:left w:val="nil"/>
              <w:bottom w:val="nil"/>
              <w:right w:val="nil"/>
            </w:tcBorders>
            <w:shd w:val="clear" w:color="auto" w:fill="F2F2F2" w:themeFill="background1" w:themeFillShade="F2"/>
          </w:tcPr>
          <w:p w14:paraId="166B5E88" w14:textId="77777777" w:rsidR="002719FF" w:rsidRPr="002C5DBB" w:rsidRDefault="002719FF" w:rsidP="006B3D4E">
            <w:pPr>
              <w:jc w:val="center"/>
              <w:rPr>
                <w:rFonts w:cs="Calibri"/>
                <w:i/>
                <w:iCs/>
                <w:color w:val="000000"/>
              </w:rPr>
            </w:pPr>
            <w:r w:rsidRPr="002C5DBB">
              <w:rPr>
                <w:i/>
                <w:iCs/>
              </w:rPr>
              <w:t>0</w:t>
            </w:r>
          </w:p>
        </w:tc>
      </w:tr>
      <w:tr w:rsidR="002719FF" w:rsidRPr="00401F5C" w14:paraId="3C299B99"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816D6" w14:textId="77777777" w:rsidR="002719FF" w:rsidRPr="00401F5C" w:rsidRDefault="002719FF" w:rsidP="006B3D4E">
            <w:pPr>
              <w:rPr>
                <w:rFonts w:cs="Calibri"/>
                <w:color w:val="000000"/>
              </w:rPr>
            </w:pPr>
            <w:r w:rsidRPr="00401F5C">
              <w:rPr>
                <w:rFonts w:cs="Calibri"/>
                <w:color w:val="000000"/>
              </w:rPr>
              <w:t>Track 7</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5CB0F605" w14:textId="77777777" w:rsidR="002719FF" w:rsidRPr="00401F5C" w:rsidRDefault="002719FF" w:rsidP="006B3D4E">
            <w:pPr>
              <w:jc w:val="center"/>
              <w:rPr>
                <w:rFonts w:cs="Calibri"/>
                <w:color w:val="000000"/>
              </w:rPr>
            </w:pPr>
            <w:r w:rsidRPr="00401F5C">
              <w:rPr>
                <w:rFonts w:cs="Calibri"/>
                <w:color w:val="000000"/>
              </w:rPr>
              <w:t>13</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0BDAF556" w14:textId="77777777" w:rsidR="002719FF" w:rsidRPr="002C5DBB" w:rsidRDefault="002719FF" w:rsidP="006B3D4E">
            <w:pPr>
              <w:jc w:val="center"/>
              <w:rPr>
                <w:rFonts w:cs="Calibri"/>
                <w:i/>
                <w:iCs/>
                <w:color w:val="000000"/>
              </w:rPr>
            </w:pPr>
            <w:r w:rsidRPr="002C5DBB">
              <w:rPr>
                <w:i/>
                <w:iCs/>
              </w:rPr>
              <w:t>8</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6A029DB6" w14:textId="77777777" w:rsidR="002719FF" w:rsidRPr="002C5DBB" w:rsidRDefault="002719FF" w:rsidP="006B3D4E">
            <w:pPr>
              <w:jc w:val="center"/>
              <w:rPr>
                <w:rFonts w:cs="Calibri"/>
                <w:i/>
                <w:iCs/>
                <w:color w:val="000000"/>
              </w:rPr>
            </w:pPr>
            <w:r w:rsidRPr="002C5DBB">
              <w:rPr>
                <w:i/>
                <w:iCs/>
              </w:rPr>
              <w:t>10</w:t>
            </w:r>
          </w:p>
        </w:tc>
        <w:tc>
          <w:tcPr>
            <w:tcW w:w="0" w:type="auto"/>
            <w:tcBorders>
              <w:top w:val="nil"/>
              <w:left w:val="nil"/>
              <w:bottom w:val="nil"/>
              <w:right w:val="nil"/>
            </w:tcBorders>
            <w:shd w:val="clear" w:color="auto" w:fill="F2F2F2" w:themeFill="background1" w:themeFillShade="F2"/>
          </w:tcPr>
          <w:p w14:paraId="0169352C" w14:textId="77777777" w:rsidR="002719FF" w:rsidRPr="002C5DBB" w:rsidRDefault="002719FF" w:rsidP="006B3D4E">
            <w:pPr>
              <w:jc w:val="center"/>
              <w:rPr>
                <w:rFonts w:cs="Calibri"/>
                <w:i/>
                <w:iCs/>
                <w:color w:val="000000"/>
              </w:rPr>
            </w:pPr>
            <w:r w:rsidRPr="002C5DBB">
              <w:rPr>
                <w:i/>
                <w:iCs/>
              </w:rPr>
              <w:t>80%</w:t>
            </w:r>
          </w:p>
        </w:tc>
      </w:tr>
      <w:tr w:rsidR="002719FF" w:rsidRPr="00401F5C" w14:paraId="63CFF680"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43026B" w14:textId="77777777" w:rsidR="002719FF" w:rsidRPr="00401F5C" w:rsidRDefault="002719FF" w:rsidP="006B3D4E">
            <w:pPr>
              <w:rPr>
                <w:rFonts w:cs="Calibri"/>
                <w:color w:val="000000"/>
              </w:rPr>
            </w:pPr>
            <w:r w:rsidRPr="00401F5C">
              <w:rPr>
                <w:rFonts w:cs="Calibri"/>
                <w:color w:val="000000"/>
              </w:rPr>
              <w:t>Committee Member/Presenter</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5CC08CE6" w14:textId="77777777" w:rsidR="002719FF" w:rsidRPr="00401F5C" w:rsidRDefault="002719FF" w:rsidP="006B3D4E">
            <w:pPr>
              <w:jc w:val="center"/>
              <w:rPr>
                <w:rFonts w:cs="Calibri"/>
                <w:color w:val="000000"/>
              </w:rPr>
            </w:pPr>
            <w:r w:rsidRPr="00401F5C">
              <w:rPr>
                <w:rFonts w:cs="Calibri"/>
                <w:color w:val="000000"/>
              </w:rPr>
              <w:t>5</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61EA3F13" w14:textId="77777777" w:rsidR="002719FF" w:rsidRPr="002C5DBB" w:rsidRDefault="002719FF" w:rsidP="006B3D4E">
            <w:pPr>
              <w:jc w:val="center"/>
              <w:rPr>
                <w:rFonts w:cs="Calibri"/>
                <w:i/>
                <w:iCs/>
                <w:color w:val="000000"/>
              </w:rPr>
            </w:pPr>
            <w:r w:rsidRPr="002C5DBB">
              <w:rPr>
                <w:i/>
                <w:iCs/>
              </w:rPr>
              <w:t>7</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7282AED7" w14:textId="77777777" w:rsidR="002719FF" w:rsidRPr="002C5DBB" w:rsidRDefault="002719FF" w:rsidP="006B3D4E">
            <w:pPr>
              <w:jc w:val="center"/>
              <w:rPr>
                <w:rFonts w:cs="Calibri"/>
                <w:i/>
                <w:iCs/>
                <w:color w:val="000000"/>
              </w:rPr>
            </w:pPr>
            <w:r w:rsidRPr="002C5DBB">
              <w:rPr>
                <w:i/>
                <w:iCs/>
              </w:rPr>
              <w:t>19</w:t>
            </w:r>
          </w:p>
        </w:tc>
        <w:tc>
          <w:tcPr>
            <w:tcW w:w="0" w:type="auto"/>
            <w:tcBorders>
              <w:top w:val="nil"/>
              <w:left w:val="nil"/>
              <w:bottom w:val="nil"/>
              <w:right w:val="nil"/>
            </w:tcBorders>
            <w:shd w:val="clear" w:color="auto" w:fill="F2F2F2" w:themeFill="background1" w:themeFillShade="F2"/>
          </w:tcPr>
          <w:p w14:paraId="1A7A6060" w14:textId="77777777" w:rsidR="002719FF" w:rsidRPr="002C5DBB" w:rsidRDefault="002719FF" w:rsidP="006B3D4E">
            <w:pPr>
              <w:jc w:val="center"/>
              <w:rPr>
                <w:rFonts w:cs="Calibri"/>
                <w:i/>
                <w:iCs/>
                <w:color w:val="000000"/>
              </w:rPr>
            </w:pPr>
            <w:r w:rsidRPr="002C5DBB">
              <w:rPr>
                <w:i/>
                <w:iCs/>
              </w:rPr>
              <w:t>36%</w:t>
            </w:r>
          </w:p>
        </w:tc>
      </w:tr>
      <w:tr w:rsidR="002719FF" w:rsidRPr="00401F5C" w14:paraId="0E36B759"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306C1C" w14:textId="77777777" w:rsidR="002719FF" w:rsidRPr="00401F5C" w:rsidRDefault="002719FF" w:rsidP="006B3D4E">
            <w:pPr>
              <w:rPr>
                <w:rFonts w:cs="Calibri"/>
                <w:color w:val="000000"/>
              </w:rPr>
            </w:pPr>
            <w:r w:rsidRPr="00401F5C">
              <w:rPr>
                <w:rFonts w:cs="Calibri"/>
                <w:color w:val="000000"/>
              </w:rPr>
              <w:t>One Day Speaker</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28B03F52" w14:textId="77777777" w:rsidR="002719FF" w:rsidRPr="00401F5C" w:rsidRDefault="002719FF" w:rsidP="006B3D4E">
            <w:pPr>
              <w:jc w:val="center"/>
              <w:rPr>
                <w:rFonts w:cs="Calibri"/>
                <w:color w:val="000000"/>
              </w:rPr>
            </w:pPr>
            <w:r w:rsidRPr="00401F5C">
              <w:rPr>
                <w:rFonts w:cs="Calibri"/>
                <w:color w:val="000000"/>
              </w:rPr>
              <w:t>0</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vAlign w:val="center"/>
            <w:hideMark/>
          </w:tcPr>
          <w:p w14:paraId="0C79FBC4" w14:textId="77777777" w:rsidR="002719FF" w:rsidRPr="002C5DBB" w:rsidRDefault="002719FF" w:rsidP="006B3D4E">
            <w:pPr>
              <w:jc w:val="center"/>
              <w:rPr>
                <w:rFonts w:cs="Calibri"/>
                <w:i/>
                <w:iCs/>
                <w:color w:val="000000"/>
              </w:rPr>
            </w:pPr>
            <w:r w:rsidRPr="002C5DBB">
              <w:rPr>
                <w:i/>
                <w:iCs/>
              </w:rPr>
              <w:t>0</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3EBC52EA" w14:textId="77777777" w:rsidR="002719FF" w:rsidRPr="002C5DBB" w:rsidRDefault="002719FF" w:rsidP="006B3D4E">
            <w:pPr>
              <w:jc w:val="center"/>
              <w:rPr>
                <w:rFonts w:cs="Calibri"/>
                <w:i/>
                <w:iCs/>
                <w:color w:val="000000"/>
              </w:rPr>
            </w:pPr>
            <w:r w:rsidRPr="002C5DBB">
              <w:rPr>
                <w:i/>
                <w:iCs/>
              </w:rPr>
              <w:t>2</w:t>
            </w:r>
          </w:p>
        </w:tc>
        <w:tc>
          <w:tcPr>
            <w:tcW w:w="0" w:type="auto"/>
            <w:tcBorders>
              <w:top w:val="nil"/>
              <w:left w:val="nil"/>
              <w:bottom w:val="nil"/>
              <w:right w:val="nil"/>
            </w:tcBorders>
            <w:shd w:val="clear" w:color="auto" w:fill="F2F2F2" w:themeFill="background1" w:themeFillShade="F2"/>
          </w:tcPr>
          <w:p w14:paraId="59C5A423" w14:textId="77777777" w:rsidR="002719FF" w:rsidRPr="002C5DBB" w:rsidRDefault="002719FF" w:rsidP="006B3D4E">
            <w:pPr>
              <w:jc w:val="center"/>
              <w:rPr>
                <w:rFonts w:cs="Calibri"/>
                <w:i/>
                <w:iCs/>
                <w:color w:val="000000"/>
              </w:rPr>
            </w:pPr>
          </w:p>
        </w:tc>
      </w:tr>
      <w:tr w:rsidR="002719FF" w:rsidRPr="00401F5C" w14:paraId="04CF585C" w14:textId="77777777" w:rsidTr="006B3D4E">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482A2" w14:textId="77777777" w:rsidR="002719FF" w:rsidRPr="00401F5C" w:rsidRDefault="002719FF" w:rsidP="006B3D4E">
            <w:pPr>
              <w:rPr>
                <w:rFonts w:cs="Calibri"/>
                <w:color w:val="000000"/>
              </w:rPr>
            </w:pPr>
            <w:r w:rsidRPr="00401F5C">
              <w:rPr>
                <w:rFonts w:cs="Calibri"/>
                <w:b/>
                <w:bCs/>
                <w:color w:val="000000"/>
              </w:rPr>
              <w:t>Totals</w:t>
            </w:r>
          </w:p>
        </w:tc>
        <w:tc>
          <w:tcPr>
            <w:tcW w:w="1210" w:type="dxa"/>
            <w:tcBorders>
              <w:top w:val="nil"/>
              <w:left w:val="nil"/>
              <w:bottom w:val="nil"/>
              <w:right w:val="nil"/>
            </w:tcBorders>
            <w:shd w:val="clear" w:color="auto" w:fill="auto"/>
            <w:noWrap/>
            <w:tcMar>
              <w:top w:w="15" w:type="dxa"/>
              <w:left w:w="15" w:type="dxa"/>
              <w:bottom w:w="0" w:type="dxa"/>
              <w:right w:w="15" w:type="dxa"/>
            </w:tcMar>
            <w:vAlign w:val="bottom"/>
            <w:hideMark/>
          </w:tcPr>
          <w:p w14:paraId="67B46E9F" w14:textId="77777777" w:rsidR="002719FF" w:rsidRPr="00401F5C" w:rsidRDefault="002719FF" w:rsidP="006B3D4E">
            <w:pPr>
              <w:jc w:val="center"/>
              <w:rPr>
                <w:rFonts w:cs="Calibri"/>
                <w:color w:val="000000"/>
              </w:rPr>
            </w:pPr>
            <w:r w:rsidRPr="00401F5C">
              <w:rPr>
                <w:rFonts w:cs="Calibri"/>
                <w:b/>
                <w:bCs/>
                <w:color w:val="000000"/>
              </w:rPr>
              <w:t>115</w:t>
            </w:r>
          </w:p>
        </w:tc>
        <w:tc>
          <w:tcPr>
            <w:tcW w:w="135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1004A793" w14:textId="77777777" w:rsidR="002719FF" w:rsidRPr="002C5DBB" w:rsidRDefault="002719FF" w:rsidP="006B3D4E">
            <w:pPr>
              <w:jc w:val="center"/>
              <w:rPr>
                <w:rFonts w:cs="Calibri"/>
                <w:i/>
                <w:iCs/>
                <w:color w:val="000000"/>
              </w:rPr>
            </w:pPr>
            <w:r w:rsidRPr="002C5DBB">
              <w:rPr>
                <w:b/>
                <w:bCs/>
                <w:i/>
                <w:iCs/>
              </w:rPr>
              <w:t>104</w:t>
            </w:r>
          </w:p>
        </w:tc>
        <w:tc>
          <w:tcPr>
            <w:tcW w:w="2160" w:type="dxa"/>
            <w:tcBorders>
              <w:top w:val="nil"/>
              <w:left w:val="nil"/>
              <w:bottom w:val="nil"/>
              <w:right w:val="nil"/>
            </w:tcBorders>
            <w:shd w:val="clear" w:color="auto" w:fill="F2F2F2" w:themeFill="background1" w:themeFillShade="F2"/>
            <w:noWrap/>
            <w:tcMar>
              <w:top w:w="15" w:type="dxa"/>
              <w:left w:w="15" w:type="dxa"/>
              <w:bottom w:w="0" w:type="dxa"/>
              <w:right w:w="15" w:type="dxa"/>
            </w:tcMar>
            <w:hideMark/>
          </w:tcPr>
          <w:p w14:paraId="1D9D75C4" w14:textId="77777777" w:rsidR="002719FF" w:rsidRPr="002C5DBB" w:rsidRDefault="002719FF" w:rsidP="006B3D4E">
            <w:pPr>
              <w:jc w:val="center"/>
              <w:rPr>
                <w:rFonts w:cs="Calibri"/>
                <w:i/>
                <w:iCs/>
                <w:color w:val="000000"/>
              </w:rPr>
            </w:pPr>
            <w:r w:rsidRPr="002C5DBB">
              <w:rPr>
                <w:b/>
                <w:bCs/>
                <w:i/>
                <w:iCs/>
              </w:rPr>
              <w:t>146</w:t>
            </w:r>
          </w:p>
        </w:tc>
        <w:tc>
          <w:tcPr>
            <w:tcW w:w="0" w:type="auto"/>
            <w:tcBorders>
              <w:top w:val="nil"/>
              <w:left w:val="nil"/>
              <w:bottom w:val="nil"/>
              <w:right w:val="nil"/>
            </w:tcBorders>
            <w:shd w:val="clear" w:color="auto" w:fill="F2F2F2" w:themeFill="background1" w:themeFillShade="F2"/>
          </w:tcPr>
          <w:p w14:paraId="3CBB9EFE" w14:textId="77777777" w:rsidR="002719FF" w:rsidRPr="002C5DBB" w:rsidRDefault="002719FF" w:rsidP="006B3D4E">
            <w:pPr>
              <w:jc w:val="center"/>
              <w:rPr>
                <w:rFonts w:cs="Calibri"/>
                <w:i/>
                <w:iCs/>
                <w:color w:val="000000"/>
              </w:rPr>
            </w:pPr>
            <w:r w:rsidRPr="002C5DBB">
              <w:rPr>
                <w:b/>
                <w:bCs/>
                <w:i/>
                <w:iCs/>
              </w:rPr>
              <w:t>71%</w:t>
            </w:r>
          </w:p>
        </w:tc>
      </w:tr>
    </w:tbl>
    <w:p w14:paraId="217D6BFC" w14:textId="77777777" w:rsidR="002719FF" w:rsidRPr="00401F5C" w:rsidRDefault="002719FF" w:rsidP="002719FF">
      <w:pPr>
        <w:rPr>
          <w:b/>
          <w:bCs/>
        </w:rPr>
      </w:pPr>
    </w:p>
    <w:p w14:paraId="63A45C9D" w14:textId="77777777" w:rsidR="002719FF" w:rsidRPr="00401F5C" w:rsidRDefault="002719FF" w:rsidP="002719FF">
      <w:pPr>
        <w:ind w:left="-540"/>
        <w:rPr>
          <w:b/>
          <w:bCs/>
        </w:rPr>
      </w:pPr>
      <w:r w:rsidRPr="00401F5C">
        <w:rPr>
          <w:b/>
          <w:bCs/>
        </w:rPr>
        <w:t>Vendors &amp; Sponsors</w:t>
      </w:r>
    </w:p>
    <w:tbl>
      <w:tblPr>
        <w:tblW w:w="9108" w:type="dxa"/>
        <w:tblInd w:w="-108" w:type="dxa"/>
        <w:tblLook w:val="04A0" w:firstRow="1" w:lastRow="0" w:firstColumn="1" w:lastColumn="0" w:noHBand="0" w:noVBand="1"/>
      </w:tblPr>
      <w:tblGrid>
        <w:gridCol w:w="108"/>
        <w:gridCol w:w="4640"/>
        <w:gridCol w:w="1032"/>
        <w:gridCol w:w="1618"/>
        <w:gridCol w:w="1620"/>
        <w:gridCol w:w="90"/>
      </w:tblGrid>
      <w:tr w:rsidR="002719FF" w:rsidRPr="00401F5C" w14:paraId="2CE70067" w14:textId="77777777" w:rsidTr="006B3D4E">
        <w:trPr>
          <w:gridBefore w:val="1"/>
          <w:gridAfter w:val="1"/>
          <w:wBefore w:w="108" w:type="dxa"/>
          <w:wAfter w:w="90" w:type="dxa"/>
          <w:trHeight w:val="288"/>
        </w:trPr>
        <w:tc>
          <w:tcPr>
            <w:tcW w:w="4640" w:type="dxa"/>
            <w:tcBorders>
              <w:top w:val="nil"/>
              <w:left w:val="nil"/>
              <w:bottom w:val="single" w:sz="4" w:space="0" w:color="000000"/>
              <w:right w:val="nil"/>
            </w:tcBorders>
            <w:shd w:val="clear" w:color="auto" w:fill="auto"/>
            <w:noWrap/>
            <w:vAlign w:val="bottom"/>
            <w:hideMark/>
          </w:tcPr>
          <w:p w14:paraId="3381EA79" w14:textId="77777777" w:rsidR="002719FF" w:rsidRPr="00401F5C" w:rsidRDefault="002719FF" w:rsidP="006B3D4E">
            <w:pPr>
              <w:spacing w:after="0" w:line="240" w:lineRule="auto"/>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Vendor</w:t>
            </w:r>
          </w:p>
        </w:tc>
        <w:tc>
          <w:tcPr>
            <w:tcW w:w="1032" w:type="dxa"/>
            <w:tcBorders>
              <w:top w:val="nil"/>
              <w:left w:val="nil"/>
              <w:bottom w:val="single" w:sz="4" w:space="0" w:color="000000"/>
              <w:right w:val="nil"/>
            </w:tcBorders>
            <w:shd w:val="clear" w:color="auto" w:fill="auto"/>
            <w:noWrap/>
            <w:vAlign w:val="bottom"/>
            <w:hideMark/>
          </w:tcPr>
          <w:p w14:paraId="1A0CEBF7"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Current</w:t>
            </w:r>
          </w:p>
        </w:tc>
        <w:tc>
          <w:tcPr>
            <w:tcW w:w="1618" w:type="dxa"/>
            <w:tcBorders>
              <w:top w:val="nil"/>
              <w:left w:val="nil"/>
              <w:bottom w:val="single" w:sz="4" w:space="0" w:color="000000"/>
              <w:right w:val="nil"/>
            </w:tcBorders>
            <w:shd w:val="clear" w:color="auto" w:fill="F2F2F2" w:themeFill="background1" w:themeFillShade="F2"/>
            <w:noWrap/>
            <w:vAlign w:val="bottom"/>
            <w:hideMark/>
          </w:tcPr>
          <w:p w14:paraId="7CC52B8F"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June 2024</w:t>
            </w:r>
          </w:p>
        </w:tc>
        <w:tc>
          <w:tcPr>
            <w:tcW w:w="1620" w:type="dxa"/>
            <w:tcBorders>
              <w:top w:val="nil"/>
              <w:left w:val="nil"/>
              <w:bottom w:val="single" w:sz="4" w:space="0" w:color="000000"/>
              <w:right w:val="nil"/>
            </w:tcBorders>
            <w:shd w:val="clear" w:color="auto" w:fill="F2F2F2" w:themeFill="background1" w:themeFillShade="F2"/>
            <w:noWrap/>
            <w:vAlign w:val="bottom"/>
            <w:hideMark/>
          </w:tcPr>
          <w:p w14:paraId="3324FC12"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Early Bird 2024</w:t>
            </w:r>
          </w:p>
        </w:tc>
      </w:tr>
      <w:tr w:rsidR="002719FF" w:rsidRPr="00401F5C" w14:paraId="584F20BE"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hideMark/>
          </w:tcPr>
          <w:p w14:paraId="35073C4C" w14:textId="77777777" w:rsidR="002719FF" w:rsidRPr="00401F5C" w:rsidRDefault="002719FF" w:rsidP="006B3D4E">
            <w:pPr>
              <w:spacing w:after="0" w:line="240" w:lineRule="auto"/>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Schedule A Vendor</w:t>
            </w:r>
          </w:p>
        </w:tc>
        <w:tc>
          <w:tcPr>
            <w:tcW w:w="1032" w:type="dxa"/>
            <w:tcBorders>
              <w:top w:val="nil"/>
              <w:left w:val="nil"/>
              <w:bottom w:val="nil"/>
              <w:right w:val="nil"/>
            </w:tcBorders>
            <w:shd w:val="clear" w:color="auto" w:fill="auto"/>
            <w:noWrap/>
            <w:vAlign w:val="bottom"/>
            <w:hideMark/>
          </w:tcPr>
          <w:p w14:paraId="71A0F105" w14:textId="18A84620"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3</w:t>
            </w:r>
            <w:r w:rsidR="000D523E">
              <w:rPr>
                <w:rFonts w:eastAsia="Times New Roman" w:cs="Calibri"/>
                <w:color w:val="000000"/>
                <w:kern w:val="0"/>
                <w:sz w:val="22"/>
                <w:szCs w:val="22"/>
                <w14:ligatures w14:val="none"/>
              </w:rPr>
              <w:t>2</w:t>
            </w:r>
          </w:p>
        </w:tc>
        <w:tc>
          <w:tcPr>
            <w:tcW w:w="1618" w:type="dxa"/>
            <w:tcBorders>
              <w:top w:val="nil"/>
              <w:left w:val="nil"/>
              <w:bottom w:val="nil"/>
              <w:right w:val="nil"/>
            </w:tcBorders>
            <w:shd w:val="clear" w:color="auto" w:fill="F2F2F2" w:themeFill="background1" w:themeFillShade="F2"/>
            <w:noWrap/>
            <w:vAlign w:val="bottom"/>
            <w:hideMark/>
          </w:tcPr>
          <w:p w14:paraId="464B3C9C"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2C5DBB">
              <w:rPr>
                <w:rFonts w:cs="Calibri"/>
                <w:color w:val="000000"/>
                <w:sz w:val="22"/>
                <w:szCs w:val="22"/>
              </w:rPr>
              <w:t>24</w:t>
            </w:r>
          </w:p>
        </w:tc>
        <w:tc>
          <w:tcPr>
            <w:tcW w:w="1620" w:type="dxa"/>
            <w:tcBorders>
              <w:top w:val="nil"/>
              <w:left w:val="nil"/>
              <w:bottom w:val="nil"/>
              <w:right w:val="nil"/>
            </w:tcBorders>
            <w:shd w:val="clear" w:color="auto" w:fill="F2F2F2" w:themeFill="background1" w:themeFillShade="F2"/>
            <w:noWrap/>
            <w:vAlign w:val="bottom"/>
          </w:tcPr>
          <w:p w14:paraId="4F6106C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34</w:t>
            </w:r>
          </w:p>
        </w:tc>
      </w:tr>
      <w:tr w:rsidR="002719FF" w:rsidRPr="00401F5C" w14:paraId="73F91BCE"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hideMark/>
          </w:tcPr>
          <w:p w14:paraId="6EA8084A" w14:textId="77777777" w:rsidR="002719FF" w:rsidRPr="00401F5C" w:rsidRDefault="002719FF" w:rsidP="006B3D4E">
            <w:pPr>
              <w:spacing w:after="0" w:line="240" w:lineRule="auto"/>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Schedule B Vendor</w:t>
            </w:r>
          </w:p>
        </w:tc>
        <w:tc>
          <w:tcPr>
            <w:tcW w:w="1032" w:type="dxa"/>
            <w:tcBorders>
              <w:top w:val="nil"/>
              <w:left w:val="nil"/>
              <w:bottom w:val="nil"/>
              <w:right w:val="nil"/>
            </w:tcBorders>
            <w:shd w:val="clear" w:color="auto" w:fill="auto"/>
            <w:noWrap/>
            <w:vAlign w:val="bottom"/>
            <w:hideMark/>
          </w:tcPr>
          <w:p w14:paraId="3F52F4F8"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26</w:t>
            </w:r>
          </w:p>
        </w:tc>
        <w:tc>
          <w:tcPr>
            <w:tcW w:w="1618" w:type="dxa"/>
            <w:tcBorders>
              <w:top w:val="nil"/>
              <w:left w:val="nil"/>
              <w:bottom w:val="nil"/>
              <w:right w:val="nil"/>
            </w:tcBorders>
            <w:shd w:val="clear" w:color="auto" w:fill="F2F2F2" w:themeFill="background1" w:themeFillShade="F2"/>
            <w:noWrap/>
            <w:vAlign w:val="bottom"/>
            <w:hideMark/>
          </w:tcPr>
          <w:p w14:paraId="6C8CB21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2C5DBB">
              <w:rPr>
                <w:rFonts w:cs="Calibri"/>
                <w:color w:val="000000"/>
                <w:sz w:val="22"/>
                <w:szCs w:val="22"/>
              </w:rPr>
              <w:t>15</w:t>
            </w:r>
          </w:p>
        </w:tc>
        <w:tc>
          <w:tcPr>
            <w:tcW w:w="1620" w:type="dxa"/>
            <w:tcBorders>
              <w:top w:val="nil"/>
              <w:left w:val="nil"/>
              <w:bottom w:val="nil"/>
              <w:right w:val="nil"/>
            </w:tcBorders>
            <w:shd w:val="clear" w:color="auto" w:fill="F2F2F2" w:themeFill="background1" w:themeFillShade="F2"/>
            <w:noWrap/>
            <w:vAlign w:val="bottom"/>
          </w:tcPr>
          <w:p w14:paraId="6C9A3BE8"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26</w:t>
            </w:r>
          </w:p>
        </w:tc>
      </w:tr>
      <w:tr w:rsidR="002719FF" w:rsidRPr="00401F5C" w14:paraId="62DA3FF0"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hideMark/>
          </w:tcPr>
          <w:p w14:paraId="36AC96A9" w14:textId="77777777" w:rsidR="002719FF" w:rsidRPr="00401F5C" w:rsidRDefault="002719FF" w:rsidP="006B3D4E">
            <w:pPr>
              <w:spacing w:after="0" w:line="240" w:lineRule="auto"/>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Schedule C Vendor</w:t>
            </w:r>
          </w:p>
        </w:tc>
        <w:tc>
          <w:tcPr>
            <w:tcW w:w="1032" w:type="dxa"/>
            <w:tcBorders>
              <w:top w:val="nil"/>
              <w:left w:val="nil"/>
              <w:bottom w:val="nil"/>
              <w:right w:val="nil"/>
            </w:tcBorders>
            <w:shd w:val="clear" w:color="auto" w:fill="auto"/>
            <w:noWrap/>
            <w:vAlign w:val="bottom"/>
            <w:hideMark/>
          </w:tcPr>
          <w:p w14:paraId="161CAFBB"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0</w:t>
            </w:r>
          </w:p>
        </w:tc>
        <w:tc>
          <w:tcPr>
            <w:tcW w:w="1618" w:type="dxa"/>
            <w:tcBorders>
              <w:top w:val="nil"/>
              <w:left w:val="nil"/>
              <w:bottom w:val="nil"/>
              <w:right w:val="nil"/>
            </w:tcBorders>
            <w:shd w:val="clear" w:color="auto" w:fill="F2F2F2" w:themeFill="background1" w:themeFillShade="F2"/>
            <w:noWrap/>
            <w:vAlign w:val="bottom"/>
            <w:hideMark/>
          </w:tcPr>
          <w:p w14:paraId="658E66B5"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c>
          <w:tcPr>
            <w:tcW w:w="1620" w:type="dxa"/>
            <w:tcBorders>
              <w:top w:val="nil"/>
              <w:left w:val="nil"/>
              <w:bottom w:val="nil"/>
              <w:right w:val="nil"/>
            </w:tcBorders>
            <w:shd w:val="clear" w:color="auto" w:fill="F2F2F2" w:themeFill="background1" w:themeFillShade="F2"/>
            <w:noWrap/>
            <w:vAlign w:val="bottom"/>
          </w:tcPr>
          <w:p w14:paraId="23071C6D"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r>
      <w:tr w:rsidR="002719FF" w:rsidRPr="00401F5C" w14:paraId="0831D0E7"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tcPr>
          <w:p w14:paraId="69D3B8D2" w14:textId="77777777" w:rsidR="002719FF" w:rsidRPr="00401F5C" w:rsidRDefault="002719FF" w:rsidP="006B3D4E">
            <w:pPr>
              <w:spacing w:after="0" w:line="240" w:lineRule="auto"/>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Additional Vendor Table</w:t>
            </w:r>
          </w:p>
        </w:tc>
        <w:tc>
          <w:tcPr>
            <w:tcW w:w="1032" w:type="dxa"/>
            <w:tcBorders>
              <w:top w:val="nil"/>
              <w:left w:val="nil"/>
              <w:bottom w:val="nil"/>
              <w:right w:val="nil"/>
            </w:tcBorders>
            <w:shd w:val="clear" w:color="auto" w:fill="auto"/>
            <w:noWrap/>
            <w:vAlign w:val="bottom"/>
          </w:tcPr>
          <w:p w14:paraId="7A6639E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8</w:t>
            </w:r>
          </w:p>
        </w:tc>
        <w:tc>
          <w:tcPr>
            <w:tcW w:w="1618" w:type="dxa"/>
            <w:tcBorders>
              <w:top w:val="nil"/>
              <w:left w:val="nil"/>
              <w:bottom w:val="nil"/>
              <w:right w:val="nil"/>
            </w:tcBorders>
            <w:shd w:val="clear" w:color="auto" w:fill="F2F2F2" w:themeFill="background1" w:themeFillShade="F2"/>
            <w:noWrap/>
            <w:vAlign w:val="bottom"/>
          </w:tcPr>
          <w:p w14:paraId="3EC98A5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7</w:t>
            </w:r>
          </w:p>
        </w:tc>
        <w:tc>
          <w:tcPr>
            <w:tcW w:w="1620" w:type="dxa"/>
            <w:tcBorders>
              <w:top w:val="nil"/>
              <w:left w:val="nil"/>
              <w:bottom w:val="nil"/>
              <w:right w:val="nil"/>
            </w:tcBorders>
            <w:shd w:val="clear" w:color="auto" w:fill="F2F2F2" w:themeFill="background1" w:themeFillShade="F2"/>
            <w:noWrap/>
            <w:vAlign w:val="bottom"/>
          </w:tcPr>
          <w:p w14:paraId="54CE44CA"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9</w:t>
            </w:r>
          </w:p>
        </w:tc>
      </w:tr>
      <w:tr w:rsidR="002719FF" w:rsidRPr="00401F5C" w14:paraId="2C831675"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tcPr>
          <w:p w14:paraId="7A27E762" w14:textId="77777777" w:rsidR="002719FF" w:rsidRPr="002C5DBB" w:rsidRDefault="002719FF" w:rsidP="006B3D4E">
            <w:pPr>
              <w:spacing w:after="0" w:line="240" w:lineRule="auto"/>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(Vendor Tables)</w:t>
            </w:r>
          </w:p>
        </w:tc>
        <w:tc>
          <w:tcPr>
            <w:tcW w:w="1032" w:type="dxa"/>
            <w:tcBorders>
              <w:top w:val="nil"/>
              <w:left w:val="nil"/>
              <w:bottom w:val="nil"/>
              <w:right w:val="nil"/>
            </w:tcBorders>
            <w:shd w:val="clear" w:color="auto" w:fill="auto"/>
            <w:noWrap/>
            <w:vAlign w:val="bottom"/>
          </w:tcPr>
          <w:p w14:paraId="67E4A704" w14:textId="6B3E022D" w:rsidR="002719FF" w:rsidRPr="002C5DBB"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w:t>
            </w:r>
            <w:r w:rsidR="000D523E">
              <w:rPr>
                <w:rFonts w:eastAsia="Times New Roman" w:cs="Calibri"/>
                <w:b/>
                <w:bCs/>
                <w:color w:val="000000"/>
                <w:kern w:val="0"/>
                <w:sz w:val="22"/>
                <w:szCs w:val="22"/>
                <w14:ligatures w14:val="none"/>
              </w:rPr>
              <w:t>40</w:t>
            </w:r>
            <w:r>
              <w:rPr>
                <w:rFonts w:eastAsia="Times New Roman" w:cs="Calibri"/>
                <w:b/>
                <w:bCs/>
                <w:color w:val="000000"/>
                <w:kern w:val="0"/>
                <w:sz w:val="22"/>
                <w:szCs w:val="22"/>
                <w14:ligatures w14:val="none"/>
              </w:rPr>
              <w:t>)</w:t>
            </w:r>
          </w:p>
        </w:tc>
        <w:tc>
          <w:tcPr>
            <w:tcW w:w="1618" w:type="dxa"/>
            <w:tcBorders>
              <w:top w:val="nil"/>
              <w:left w:val="nil"/>
              <w:bottom w:val="nil"/>
              <w:right w:val="nil"/>
            </w:tcBorders>
            <w:shd w:val="clear" w:color="auto" w:fill="F2F2F2" w:themeFill="background1" w:themeFillShade="F2"/>
            <w:noWrap/>
            <w:vAlign w:val="bottom"/>
          </w:tcPr>
          <w:p w14:paraId="49E82D94" w14:textId="77777777" w:rsidR="002719FF" w:rsidRPr="002C5DBB" w:rsidRDefault="002719FF" w:rsidP="006B3D4E">
            <w:pPr>
              <w:spacing w:after="0" w:line="240" w:lineRule="auto"/>
              <w:jc w:val="center"/>
              <w:rPr>
                <w:rFonts w:eastAsia="Times New Roman" w:cs="Calibri"/>
                <w:b/>
                <w:bCs/>
                <w:color w:val="000000"/>
                <w:kern w:val="0"/>
                <w:sz w:val="22"/>
                <w:szCs w:val="22"/>
                <w14:ligatures w14:val="none"/>
              </w:rPr>
            </w:pPr>
            <w:r w:rsidRPr="002C5DBB">
              <w:rPr>
                <w:rFonts w:eastAsia="Times New Roman" w:cs="Calibri"/>
                <w:b/>
                <w:bCs/>
                <w:color w:val="000000"/>
                <w:kern w:val="0"/>
                <w:sz w:val="22"/>
                <w:szCs w:val="22"/>
                <w14:ligatures w14:val="none"/>
              </w:rPr>
              <w:t>(31)</w:t>
            </w:r>
          </w:p>
        </w:tc>
        <w:tc>
          <w:tcPr>
            <w:tcW w:w="1620" w:type="dxa"/>
            <w:tcBorders>
              <w:top w:val="nil"/>
              <w:left w:val="nil"/>
              <w:bottom w:val="nil"/>
              <w:right w:val="nil"/>
            </w:tcBorders>
            <w:shd w:val="clear" w:color="auto" w:fill="F2F2F2" w:themeFill="background1" w:themeFillShade="F2"/>
            <w:noWrap/>
            <w:vAlign w:val="bottom"/>
          </w:tcPr>
          <w:p w14:paraId="6B295A88"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p>
        </w:tc>
      </w:tr>
      <w:tr w:rsidR="002719FF" w:rsidRPr="00401F5C" w14:paraId="0AF2723F"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tcPr>
          <w:p w14:paraId="3C015481" w14:textId="77777777" w:rsidR="002719FF" w:rsidRPr="00401F5C" w:rsidRDefault="002719FF" w:rsidP="006B3D4E">
            <w:pPr>
              <w:spacing w:after="0" w:line="240" w:lineRule="auto"/>
              <w:rPr>
                <w:rFonts w:eastAsia="Times New Roman" w:cs="Calibri"/>
                <w:color w:val="000000"/>
                <w:kern w:val="0"/>
                <w:sz w:val="22"/>
                <w:szCs w:val="22"/>
                <w14:ligatures w14:val="none"/>
              </w:rPr>
            </w:pPr>
          </w:p>
        </w:tc>
        <w:tc>
          <w:tcPr>
            <w:tcW w:w="1032" w:type="dxa"/>
            <w:tcBorders>
              <w:top w:val="nil"/>
              <w:left w:val="nil"/>
              <w:bottom w:val="nil"/>
              <w:right w:val="nil"/>
            </w:tcBorders>
            <w:shd w:val="clear" w:color="auto" w:fill="auto"/>
            <w:noWrap/>
            <w:vAlign w:val="bottom"/>
          </w:tcPr>
          <w:p w14:paraId="1A13B614"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p>
        </w:tc>
        <w:tc>
          <w:tcPr>
            <w:tcW w:w="1618" w:type="dxa"/>
            <w:tcBorders>
              <w:top w:val="nil"/>
              <w:left w:val="nil"/>
              <w:bottom w:val="nil"/>
              <w:right w:val="nil"/>
            </w:tcBorders>
            <w:shd w:val="clear" w:color="auto" w:fill="F2F2F2" w:themeFill="background1" w:themeFillShade="F2"/>
            <w:noWrap/>
            <w:vAlign w:val="bottom"/>
          </w:tcPr>
          <w:p w14:paraId="013CCF3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p>
        </w:tc>
        <w:tc>
          <w:tcPr>
            <w:tcW w:w="1620" w:type="dxa"/>
            <w:tcBorders>
              <w:top w:val="nil"/>
              <w:left w:val="nil"/>
              <w:bottom w:val="nil"/>
              <w:right w:val="nil"/>
            </w:tcBorders>
            <w:shd w:val="clear" w:color="auto" w:fill="F2F2F2" w:themeFill="background1" w:themeFillShade="F2"/>
            <w:noWrap/>
            <w:vAlign w:val="bottom"/>
          </w:tcPr>
          <w:p w14:paraId="14E75D49"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p>
        </w:tc>
      </w:tr>
      <w:tr w:rsidR="002719FF" w:rsidRPr="00401F5C" w14:paraId="218E1FBD" w14:textId="77777777" w:rsidTr="006B3D4E">
        <w:trPr>
          <w:trHeight w:val="288"/>
        </w:trPr>
        <w:tc>
          <w:tcPr>
            <w:tcW w:w="4748" w:type="dxa"/>
            <w:gridSpan w:val="2"/>
            <w:tcBorders>
              <w:top w:val="nil"/>
              <w:left w:val="nil"/>
              <w:bottom w:val="single" w:sz="4" w:space="0" w:color="000000"/>
              <w:right w:val="nil"/>
            </w:tcBorders>
            <w:shd w:val="clear" w:color="auto" w:fill="auto"/>
            <w:noWrap/>
            <w:vAlign w:val="bottom"/>
            <w:hideMark/>
          </w:tcPr>
          <w:p w14:paraId="121586C3" w14:textId="77777777" w:rsidR="002719FF" w:rsidRPr="00401F5C" w:rsidRDefault="002719FF" w:rsidP="006B3D4E">
            <w:pPr>
              <w:spacing w:after="0" w:line="240" w:lineRule="auto"/>
              <w:rPr>
                <w:rFonts w:eastAsia="Times New Roman" w:cs="Calibri"/>
                <w:b/>
                <w:bCs/>
                <w:color w:val="000000"/>
                <w:kern w:val="0"/>
                <w:sz w:val="22"/>
                <w:szCs w:val="22"/>
                <w14:ligatures w14:val="none"/>
              </w:rPr>
            </w:pPr>
            <w:r w:rsidRPr="00401F5C">
              <w:rPr>
                <w:rFonts w:eastAsia="Times New Roman" w:cs="Calibri"/>
                <w:b/>
                <w:bCs/>
                <w:color w:val="000000"/>
                <w:kern w:val="0"/>
                <w:sz w:val="22"/>
                <w:szCs w:val="22"/>
                <w14:ligatures w14:val="none"/>
              </w:rPr>
              <w:t>Sponsorships</w:t>
            </w:r>
          </w:p>
        </w:tc>
        <w:tc>
          <w:tcPr>
            <w:tcW w:w="1032" w:type="dxa"/>
            <w:tcBorders>
              <w:top w:val="nil"/>
              <w:left w:val="nil"/>
              <w:bottom w:val="single" w:sz="4" w:space="0" w:color="000000"/>
              <w:right w:val="nil"/>
            </w:tcBorders>
            <w:shd w:val="clear" w:color="auto" w:fill="auto"/>
            <w:noWrap/>
            <w:vAlign w:val="bottom"/>
            <w:hideMark/>
          </w:tcPr>
          <w:p w14:paraId="5EDF9495"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Current</w:t>
            </w:r>
          </w:p>
        </w:tc>
        <w:tc>
          <w:tcPr>
            <w:tcW w:w="1618" w:type="dxa"/>
            <w:tcBorders>
              <w:top w:val="nil"/>
              <w:left w:val="nil"/>
              <w:bottom w:val="single" w:sz="4" w:space="0" w:color="000000"/>
              <w:right w:val="nil"/>
            </w:tcBorders>
            <w:shd w:val="clear" w:color="auto" w:fill="F2F2F2" w:themeFill="background1" w:themeFillShade="F2"/>
            <w:noWrap/>
            <w:vAlign w:val="bottom"/>
            <w:hideMark/>
          </w:tcPr>
          <w:p w14:paraId="425400FE"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June 2024</w:t>
            </w:r>
          </w:p>
        </w:tc>
        <w:tc>
          <w:tcPr>
            <w:tcW w:w="1710" w:type="dxa"/>
            <w:gridSpan w:val="2"/>
            <w:tcBorders>
              <w:top w:val="nil"/>
              <w:left w:val="nil"/>
              <w:bottom w:val="single" w:sz="4" w:space="0" w:color="000000"/>
              <w:right w:val="nil"/>
            </w:tcBorders>
            <w:shd w:val="clear" w:color="auto" w:fill="F2F2F2" w:themeFill="background1" w:themeFillShade="F2"/>
            <w:noWrap/>
            <w:vAlign w:val="bottom"/>
            <w:hideMark/>
          </w:tcPr>
          <w:p w14:paraId="2BB6DECD" w14:textId="77777777" w:rsidR="002719FF" w:rsidRPr="00401F5C" w:rsidRDefault="002719FF" w:rsidP="006B3D4E">
            <w:pPr>
              <w:spacing w:after="0" w:line="240" w:lineRule="auto"/>
              <w:jc w:val="center"/>
              <w:rPr>
                <w:rFonts w:eastAsia="Times New Roman" w:cs="Calibri"/>
                <w:b/>
                <w:bCs/>
                <w:color w:val="000000"/>
                <w:kern w:val="0"/>
                <w:sz w:val="22"/>
                <w:szCs w:val="22"/>
                <w14:ligatures w14:val="none"/>
              </w:rPr>
            </w:pPr>
            <w:r>
              <w:rPr>
                <w:rFonts w:eastAsia="Times New Roman" w:cs="Calibri"/>
                <w:b/>
                <w:bCs/>
                <w:color w:val="000000"/>
                <w:kern w:val="0"/>
                <w:sz w:val="22"/>
                <w:szCs w:val="22"/>
                <w14:ligatures w14:val="none"/>
              </w:rPr>
              <w:t>Early Bird 2024</w:t>
            </w:r>
          </w:p>
        </w:tc>
      </w:tr>
      <w:tr w:rsidR="002719FF" w:rsidRPr="00401F5C" w14:paraId="32BB1DC1"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hideMark/>
          </w:tcPr>
          <w:p w14:paraId="64645127"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 xml:space="preserve">Diamond Sponsor - </w:t>
            </w:r>
            <w:proofErr w:type="spellStart"/>
            <w:r w:rsidRPr="00401F5C">
              <w:rPr>
                <w:rFonts w:eastAsia="Times New Roman" w:cs="Calibri"/>
                <w:i/>
                <w:iCs/>
                <w:color w:val="000000"/>
                <w:kern w:val="0"/>
                <w:sz w:val="22"/>
                <w:szCs w:val="22"/>
                <w14:ligatures w14:val="none"/>
              </w:rPr>
              <w:t>Aclara</w:t>
            </w:r>
            <w:proofErr w:type="spellEnd"/>
            <w:r w:rsidRPr="00401F5C">
              <w:rPr>
                <w:rFonts w:eastAsia="Times New Roman" w:cs="Calibri"/>
                <w:i/>
                <w:iCs/>
                <w:color w:val="000000"/>
                <w:kern w:val="0"/>
                <w:sz w:val="22"/>
                <w:szCs w:val="22"/>
                <w14:ligatures w14:val="none"/>
              </w:rPr>
              <w:t>, Sensus, TESCO</w:t>
            </w:r>
          </w:p>
        </w:tc>
        <w:tc>
          <w:tcPr>
            <w:tcW w:w="1032" w:type="dxa"/>
            <w:tcBorders>
              <w:top w:val="nil"/>
              <w:left w:val="nil"/>
              <w:bottom w:val="nil"/>
              <w:right w:val="nil"/>
            </w:tcBorders>
            <w:shd w:val="clear" w:color="auto" w:fill="auto"/>
            <w:noWrap/>
            <w:vAlign w:val="bottom"/>
            <w:hideMark/>
          </w:tcPr>
          <w:p w14:paraId="778A278C"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3</w:t>
            </w:r>
          </w:p>
        </w:tc>
        <w:tc>
          <w:tcPr>
            <w:tcW w:w="1618" w:type="dxa"/>
            <w:tcBorders>
              <w:top w:val="nil"/>
              <w:left w:val="nil"/>
              <w:bottom w:val="nil"/>
              <w:right w:val="nil"/>
            </w:tcBorders>
            <w:shd w:val="clear" w:color="auto" w:fill="F2F2F2" w:themeFill="background1" w:themeFillShade="F2"/>
            <w:noWrap/>
            <w:vAlign w:val="bottom"/>
          </w:tcPr>
          <w:p w14:paraId="0A1C12A9"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2</w:t>
            </w:r>
          </w:p>
        </w:tc>
        <w:tc>
          <w:tcPr>
            <w:tcW w:w="1620" w:type="dxa"/>
            <w:tcBorders>
              <w:top w:val="nil"/>
              <w:left w:val="nil"/>
              <w:bottom w:val="nil"/>
              <w:right w:val="nil"/>
            </w:tcBorders>
            <w:shd w:val="clear" w:color="auto" w:fill="F2F2F2" w:themeFill="background1" w:themeFillShade="F2"/>
            <w:noWrap/>
            <w:vAlign w:val="bottom"/>
          </w:tcPr>
          <w:p w14:paraId="720486FA"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2</w:t>
            </w:r>
          </w:p>
        </w:tc>
      </w:tr>
      <w:tr w:rsidR="002719FF" w:rsidRPr="00401F5C" w14:paraId="1263F860" w14:textId="77777777" w:rsidTr="006B3D4E">
        <w:trPr>
          <w:gridBefore w:val="1"/>
          <w:gridAfter w:val="1"/>
          <w:wBefore w:w="108" w:type="dxa"/>
          <w:wAfter w:w="90" w:type="dxa"/>
          <w:trHeight w:val="288"/>
        </w:trPr>
        <w:tc>
          <w:tcPr>
            <w:tcW w:w="4640" w:type="dxa"/>
            <w:tcBorders>
              <w:top w:val="nil"/>
              <w:left w:val="nil"/>
              <w:bottom w:val="nil"/>
              <w:right w:val="nil"/>
            </w:tcBorders>
            <w:shd w:val="clear" w:color="auto" w:fill="auto"/>
            <w:noWrap/>
            <w:vAlign w:val="bottom"/>
            <w:hideMark/>
          </w:tcPr>
          <w:p w14:paraId="4F71558C"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 xml:space="preserve">Gold Sponsor – </w:t>
            </w:r>
            <w:r w:rsidRPr="00401F5C">
              <w:rPr>
                <w:rFonts w:eastAsia="Times New Roman" w:cs="Calibri"/>
                <w:i/>
                <w:iCs/>
                <w:color w:val="000000"/>
                <w:kern w:val="0"/>
                <w:sz w:val="22"/>
                <w:szCs w:val="22"/>
                <w14:ligatures w14:val="none"/>
              </w:rPr>
              <w:t xml:space="preserve">Radian, </w:t>
            </w:r>
            <w:proofErr w:type="spellStart"/>
            <w:r w:rsidRPr="00401F5C">
              <w:rPr>
                <w:rFonts w:eastAsia="Times New Roman" w:cs="Calibri"/>
                <w:i/>
                <w:iCs/>
                <w:color w:val="000000"/>
                <w:kern w:val="0"/>
                <w:sz w:val="22"/>
                <w:szCs w:val="22"/>
                <w14:ligatures w14:val="none"/>
              </w:rPr>
              <w:t>ExGR</w:t>
            </w:r>
            <w:proofErr w:type="spellEnd"/>
          </w:p>
        </w:tc>
        <w:tc>
          <w:tcPr>
            <w:tcW w:w="1032" w:type="dxa"/>
            <w:tcBorders>
              <w:top w:val="nil"/>
              <w:left w:val="nil"/>
              <w:bottom w:val="nil"/>
              <w:right w:val="nil"/>
            </w:tcBorders>
            <w:shd w:val="clear" w:color="auto" w:fill="auto"/>
            <w:noWrap/>
            <w:vAlign w:val="bottom"/>
            <w:hideMark/>
          </w:tcPr>
          <w:p w14:paraId="49EBACEE"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2</w:t>
            </w:r>
          </w:p>
        </w:tc>
        <w:tc>
          <w:tcPr>
            <w:tcW w:w="1618" w:type="dxa"/>
            <w:tcBorders>
              <w:top w:val="nil"/>
              <w:left w:val="nil"/>
              <w:bottom w:val="nil"/>
              <w:right w:val="nil"/>
            </w:tcBorders>
            <w:shd w:val="clear" w:color="auto" w:fill="F2F2F2" w:themeFill="background1" w:themeFillShade="F2"/>
            <w:noWrap/>
            <w:vAlign w:val="bottom"/>
          </w:tcPr>
          <w:p w14:paraId="715614D4"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c>
          <w:tcPr>
            <w:tcW w:w="1620" w:type="dxa"/>
            <w:tcBorders>
              <w:top w:val="nil"/>
              <w:left w:val="nil"/>
              <w:bottom w:val="nil"/>
              <w:right w:val="nil"/>
            </w:tcBorders>
            <w:shd w:val="clear" w:color="auto" w:fill="F2F2F2" w:themeFill="background1" w:themeFillShade="F2"/>
            <w:noWrap/>
            <w:vAlign w:val="bottom"/>
          </w:tcPr>
          <w:p w14:paraId="0E69F836"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r>
      <w:tr w:rsidR="002719FF" w:rsidRPr="00401F5C" w14:paraId="025D0BA8" w14:textId="77777777" w:rsidTr="006B3D4E">
        <w:trPr>
          <w:gridBefore w:val="1"/>
          <w:wBefore w:w="108" w:type="dxa"/>
          <w:trHeight w:val="288"/>
        </w:trPr>
        <w:tc>
          <w:tcPr>
            <w:tcW w:w="4640" w:type="dxa"/>
            <w:tcBorders>
              <w:top w:val="nil"/>
              <w:left w:val="nil"/>
              <w:bottom w:val="nil"/>
              <w:right w:val="nil"/>
            </w:tcBorders>
            <w:shd w:val="clear" w:color="auto" w:fill="auto"/>
            <w:noWrap/>
            <w:vAlign w:val="bottom"/>
            <w:hideMark/>
          </w:tcPr>
          <w:p w14:paraId="203C3CAA"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Bronze Sponsorship (Refreshment)</w:t>
            </w:r>
            <w:r>
              <w:rPr>
                <w:rFonts w:eastAsia="Times New Roman" w:cs="Calibri"/>
                <w:color w:val="000000"/>
                <w:kern w:val="0"/>
                <w:sz w:val="22"/>
                <w:szCs w:val="22"/>
                <w14:ligatures w14:val="none"/>
              </w:rPr>
              <w:t xml:space="preserve"> </w:t>
            </w:r>
            <w:r>
              <w:rPr>
                <w:rFonts w:eastAsia="Times New Roman" w:cs="Calibri"/>
                <w:i/>
                <w:iCs/>
                <w:color w:val="000000"/>
                <w:kern w:val="0"/>
                <w:sz w:val="22"/>
                <w:szCs w:val="22"/>
                <w14:ligatures w14:val="none"/>
              </w:rPr>
              <w:t>– Leidy, Brownstown</w:t>
            </w:r>
          </w:p>
        </w:tc>
        <w:tc>
          <w:tcPr>
            <w:tcW w:w="1032" w:type="dxa"/>
            <w:tcBorders>
              <w:top w:val="nil"/>
              <w:left w:val="nil"/>
              <w:bottom w:val="nil"/>
              <w:right w:val="nil"/>
            </w:tcBorders>
            <w:shd w:val="clear" w:color="auto" w:fill="auto"/>
            <w:noWrap/>
            <w:vAlign w:val="bottom"/>
            <w:hideMark/>
          </w:tcPr>
          <w:p w14:paraId="41F00BAB"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2</w:t>
            </w:r>
          </w:p>
        </w:tc>
        <w:tc>
          <w:tcPr>
            <w:tcW w:w="1618" w:type="dxa"/>
            <w:tcBorders>
              <w:top w:val="nil"/>
              <w:left w:val="nil"/>
              <w:bottom w:val="nil"/>
              <w:right w:val="nil"/>
            </w:tcBorders>
            <w:shd w:val="clear" w:color="auto" w:fill="F2F2F2" w:themeFill="background1" w:themeFillShade="F2"/>
            <w:noWrap/>
            <w:vAlign w:val="bottom"/>
          </w:tcPr>
          <w:p w14:paraId="30FC64A8"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c>
          <w:tcPr>
            <w:tcW w:w="1710" w:type="dxa"/>
            <w:gridSpan w:val="2"/>
            <w:tcBorders>
              <w:top w:val="nil"/>
              <w:left w:val="nil"/>
              <w:bottom w:val="nil"/>
              <w:right w:val="nil"/>
            </w:tcBorders>
            <w:shd w:val="clear" w:color="auto" w:fill="F2F2F2" w:themeFill="background1" w:themeFillShade="F2"/>
            <w:noWrap/>
            <w:vAlign w:val="bottom"/>
          </w:tcPr>
          <w:p w14:paraId="5DAE4A16"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2</w:t>
            </w:r>
          </w:p>
        </w:tc>
      </w:tr>
      <w:tr w:rsidR="002719FF" w:rsidRPr="00401F5C" w14:paraId="71D2F1DB" w14:textId="77777777" w:rsidTr="006B3D4E">
        <w:trPr>
          <w:gridBefore w:val="1"/>
          <w:wBefore w:w="108" w:type="dxa"/>
          <w:trHeight w:val="288"/>
        </w:trPr>
        <w:tc>
          <w:tcPr>
            <w:tcW w:w="4640" w:type="dxa"/>
            <w:tcBorders>
              <w:top w:val="nil"/>
              <w:left w:val="nil"/>
              <w:bottom w:val="nil"/>
              <w:right w:val="nil"/>
            </w:tcBorders>
            <w:shd w:val="clear" w:color="auto" w:fill="auto"/>
            <w:noWrap/>
            <w:vAlign w:val="bottom"/>
            <w:hideMark/>
          </w:tcPr>
          <w:p w14:paraId="4694E174"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Handout Binder Sponsor</w:t>
            </w:r>
            <w:r>
              <w:rPr>
                <w:rFonts w:eastAsia="Times New Roman" w:cs="Calibri"/>
                <w:color w:val="000000"/>
                <w:kern w:val="0"/>
                <w:sz w:val="22"/>
                <w:szCs w:val="22"/>
                <w14:ligatures w14:val="none"/>
              </w:rPr>
              <w:t xml:space="preserve"> – </w:t>
            </w:r>
            <w:r>
              <w:rPr>
                <w:rFonts w:eastAsia="Times New Roman" w:cs="Calibri"/>
                <w:i/>
                <w:iCs/>
                <w:color w:val="000000"/>
                <w:kern w:val="0"/>
                <w:sz w:val="22"/>
                <w:szCs w:val="22"/>
                <w14:ligatures w14:val="none"/>
              </w:rPr>
              <w:t xml:space="preserve">Siemens, </w:t>
            </w:r>
            <w:proofErr w:type="spellStart"/>
            <w:r>
              <w:rPr>
                <w:rFonts w:eastAsia="Times New Roman" w:cs="Calibri"/>
                <w:i/>
                <w:iCs/>
                <w:color w:val="000000"/>
                <w:kern w:val="0"/>
                <w:sz w:val="22"/>
                <w:szCs w:val="22"/>
                <w14:ligatures w14:val="none"/>
              </w:rPr>
              <w:t>Landis+Gyr</w:t>
            </w:r>
            <w:proofErr w:type="spellEnd"/>
          </w:p>
        </w:tc>
        <w:tc>
          <w:tcPr>
            <w:tcW w:w="1032" w:type="dxa"/>
            <w:tcBorders>
              <w:top w:val="nil"/>
              <w:left w:val="nil"/>
              <w:bottom w:val="nil"/>
              <w:right w:val="nil"/>
            </w:tcBorders>
            <w:shd w:val="clear" w:color="auto" w:fill="auto"/>
            <w:noWrap/>
            <w:vAlign w:val="bottom"/>
            <w:hideMark/>
          </w:tcPr>
          <w:p w14:paraId="589A0C89"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2</w:t>
            </w:r>
          </w:p>
        </w:tc>
        <w:tc>
          <w:tcPr>
            <w:tcW w:w="1618" w:type="dxa"/>
            <w:tcBorders>
              <w:top w:val="nil"/>
              <w:left w:val="nil"/>
              <w:bottom w:val="nil"/>
              <w:right w:val="nil"/>
            </w:tcBorders>
            <w:shd w:val="clear" w:color="auto" w:fill="F2F2F2" w:themeFill="background1" w:themeFillShade="F2"/>
            <w:noWrap/>
            <w:vAlign w:val="bottom"/>
          </w:tcPr>
          <w:p w14:paraId="28DFDC1B"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c>
          <w:tcPr>
            <w:tcW w:w="1710" w:type="dxa"/>
            <w:gridSpan w:val="2"/>
            <w:tcBorders>
              <w:top w:val="nil"/>
              <w:left w:val="nil"/>
              <w:bottom w:val="nil"/>
              <w:right w:val="nil"/>
            </w:tcBorders>
            <w:shd w:val="clear" w:color="auto" w:fill="F2F2F2" w:themeFill="background1" w:themeFillShade="F2"/>
            <w:noWrap/>
            <w:vAlign w:val="bottom"/>
          </w:tcPr>
          <w:p w14:paraId="2F0BC6B6"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r>
      <w:tr w:rsidR="002719FF" w:rsidRPr="00401F5C" w14:paraId="63061B1B" w14:textId="77777777" w:rsidTr="006B3D4E">
        <w:trPr>
          <w:gridBefore w:val="1"/>
          <w:wBefore w:w="108" w:type="dxa"/>
          <w:trHeight w:val="288"/>
        </w:trPr>
        <w:tc>
          <w:tcPr>
            <w:tcW w:w="4640" w:type="dxa"/>
            <w:tcBorders>
              <w:top w:val="nil"/>
              <w:left w:val="nil"/>
              <w:bottom w:val="nil"/>
              <w:right w:val="nil"/>
            </w:tcBorders>
            <w:shd w:val="clear" w:color="auto" w:fill="auto"/>
            <w:noWrap/>
            <w:vAlign w:val="bottom"/>
            <w:hideMark/>
          </w:tcPr>
          <w:p w14:paraId="4495522C" w14:textId="77777777" w:rsidR="002719FF" w:rsidRPr="00401F5C" w:rsidRDefault="002719FF" w:rsidP="006B3D4E">
            <w:pPr>
              <w:spacing w:after="0" w:line="240" w:lineRule="auto"/>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Mobile App Sponsor</w:t>
            </w:r>
          </w:p>
        </w:tc>
        <w:tc>
          <w:tcPr>
            <w:tcW w:w="1032" w:type="dxa"/>
            <w:tcBorders>
              <w:top w:val="nil"/>
              <w:left w:val="nil"/>
              <w:bottom w:val="nil"/>
              <w:right w:val="nil"/>
            </w:tcBorders>
            <w:shd w:val="clear" w:color="auto" w:fill="auto"/>
            <w:noWrap/>
            <w:vAlign w:val="bottom"/>
            <w:hideMark/>
          </w:tcPr>
          <w:p w14:paraId="2F7E4651"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0</w:t>
            </w:r>
          </w:p>
        </w:tc>
        <w:tc>
          <w:tcPr>
            <w:tcW w:w="1618" w:type="dxa"/>
            <w:tcBorders>
              <w:top w:val="nil"/>
              <w:left w:val="nil"/>
              <w:bottom w:val="nil"/>
              <w:right w:val="nil"/>
            </w:tcBorders>
            <w:shd w:val="clear" w:color="auto" w:fill="F2F2F2" w:themeFill="background1" w:themeFillShade="F2"/>
            <w:noWrap/>
            <w:vAlign w:val="bottom"/>
          </w:tcPr>
          <w:p w14:paraId="1A5C4D39"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c>
          <w:tcPr>
            <w:tcW w:w="1710" w:type="dxa"/>
            <w:gridSpan w:val="2"/>
            <w:tcBorders>
              <w:top w:val="nil"/>
              <w:left w:val="nil"/>
              <w:bottom w:val="nil"/>
              <w:right w:val="nil"/>
            </w:tcBorders>
            <w:shd w:val="clear" w:color="auto" w:fill="F2F2F2" w:themeFill="background1" w:themeFillShade="F2"/>
            <w:noWrap/>
            <w:vAlign w:val="bottom"/>
          </w:tcPr>
          <w:p w14:paraId="620B353C"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r>
      <w:tr w:rsidR="002719FF" w:rsidRPr="00401F5C" w14:paraId="579DEB9A" w14:textId="77777777" w:rsidTr="006B3D4E">
        <w:trPr>
          <w:gridBefore w:val="1"/>
          <w:wBefore w:w="108" w:type="dxa"/>
          <w:trHeight w:val="288"/>
        </w:trPr>
        <w:tc>
          <w:tcPr>
            <w:tcW w:w="4640" w:type="dxa"/>
            <w:tcBorders>
              <w:top w:val="nil"/>
              <w:left w:val="nil"/>
              <w:bottom w:val="nil"/>
              <w:right w:val="nil"/>
            </w:tcBorders>
            <w:shd w:val="clear" w:color="auto" w:fill="auto"/>
            <w:noWrap/>
            <w:vAlign w:val="bottom"/>
            <w:hideMark/>
          </w:tcPr>
          <w:p w14:paraId="7C4AD29E"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Name Badge Lanyard Sponsor</w:t>
            </w:r>
            <w:r>
              <w:rPr>
                <w:rFonts w:eastAsia="Times New Roman" w:cs="Calibri"/>
                <w:color w:val="000000"/>
                <w:kern w:val="0"/>
                <w:sz w:val="22"/>
                <w:szCs w:val="22"/>
                <w14:ligatures w14:val="none"/>
              </w:rPr>
              <w:t xml:space="preserve"> - </w:t>
            </w:r>
            <w:r>
              <w:rPr>
                <w:rFonts w:eastAsia="Times New Roman" w:cs="Calibri"/>
                <w:i/>
                <w:iCs/>
                <w:color w:val="000000"/>
                <w:kern w:val="0"/>
                <w:sz w:val="22"/>
                <w:szCs w:val="22"/>
                <w14:ligatures w14:val="none"/>
              </w:rPr>
              <w:t>Radian</w:t>
            </w:r>
          </w:p>
        </w:tc>
        <w:tc>
          <w:tcPr>
            <w:tcW w:w="1032" w:type="dxa"/>
            <w:tcBorders>
              <w:top w:val="nil"/>
              <w:left w:val="nil"/>
              <w:bottom w:val="nil"/>
              <w:right w:val="nil"/>
            </w:tcBorders>
            <w:shd w:val="clear" w:color="auto" w:fill="auto"/>
            <w:noWrap/>
            <w:vAlign w:val="bottom"/>
            <w:hideMark/>
          </w:tcPr>
          <w:p w14:paraId="5D7EE23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1</w:t>
            </w:r>
          </w:p>
        </w:tc>
        <w:tc>
          <w:tcPr>
            <w:tcW w:w="1618" w:type="dxa"/>
            <w:tcBorders>
              <w:top w:val="nil"/>
              <w:left w:val="nil"/>
              <w:bottom w:val="nil"/>
              <w:right w:val="nil"/>
            </w:tcBorders>
            <w:shd w:val="clear" w:color="auto" w:fill="F2F2F2" w:themeFill="background1" w:themeFillShade="F2"/>
            <w:noWrap/>
            <w:vAlign w:val="bottom"/>
          </w:tcPr>
          <w:p w14:paraId="67BA659F"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c>
          <w:tcPr>
            <w:tcW w:w="1710" w:type="dxa"/>
            <w:gridSpan w:val="2"/>
            <w:tcBorders>
              <w:top w:val="nil"/>
              <w:left w:val="nil"/>
              <w:bottom w:val="nil"/>
              <w:right w:val="nil"/>
            </w:tcBorders>
            <w:shd w:val="clear" w:color="auto" w:fill="F2F2F2" w:themeFill="background1" w:themeFillShade="F2"/>
            <w:noWrap/>
            <w:vAlign w:val="bottom"/>
          </w:tcPr>
          <w:p w14:paraId="74D983B0"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1</w:t>
            </w:r>
          </w:p>
        </w:tc>
      </w:tr>
      <w:tr w:rsidR="002719FF" w:rsidRPr="00401F5C" w14:paraId="13ACE01E" w14:textId="77777777" w:rsidTr="006B3D4E">
        <w:trPr>
          <w:gridBefore w:val="1"/>
          <w:wBefore w:w="108" w:type="dxa"/>
          <w:trHeight w:val="288"/>
        </w:trPr>
        <w:tc>
          <w:tcPr>
            <w:tcW w:w="4640" w:type="dxa"/>
            <w:tcBorders>
              <w:top w:val="nil"/>
              <w:left w:val="nil"/>
              <w:bottom w:val="nil"/>
              <w:right w:val="nil"/>
            </w:tcBorders>
            <w:shd w:val="clear" w:color="auto" w:fill="auto"/>
            <w:noWrap/>
            <w:vAlign w:val="bottom"/>
            <w:hideMark/>
          </w:tcPr>
          <w:p w14:paraId="606445BD" w14:textId="77777777" w:rsidR="002719FF" w:rsidRPr="00401F5C" w:rsidRDefault="002719FF" w:rsidP="006B3D4E">
            <w:pPr>
              <w:spacing w:after="0" w:line="240" w:lineRule="auto"/>
              <w:rPr>
                <w:rFonts w:eastAsia="Times New Roman" w:cs="Calibri"/>
                <w:i/>
                <w:iCs/>
                <w:color w:val="000000"/>
                <w:kern w:val="0"/>
                <w:sz w:val="22"/>
                <w:szCs w:val="22"/>
                <w14:ligatures w14:val="none"/>
              </w:rPr>
            </w:pPr>
            <w:r w:rsidRPr="00401F5C">
              <w:rPr>
                <w:rFonts w:eastAsia="Times New Roman" w:cs="Calibri"/>
                <w:color w:val="000000"/>
                <w:kern w:val="0"/>
                <w:sz w:val="22"/>
                <w:szCs w:val="22"/>
                <w14:ligatures w14:val="none"/>
              </w:rPr>
              <w:t>Silver Sponsorship (Meal)</w:t>
            </w:r>
            <w:r>
              <w:rPr>
                <w:rFonts w:eastAsia="Times New Roman" w:cs="Calibri"/>
                <w:color w:val="000000"/>
                <w:kern w:val="0"/>
                <w:sz w:val="22"/>
                <w:szCs w:val="22"/>
                <w14:ligatures w14:val="none"/>
              </w:rPr>
              <w:t xml:space="preserve"> – </w:t>
            </w:r>
            <w:r>
              <w:rPr>
                <w:rFonts w:eastAsia="Times New Roman" w:cs="Calibri"/>
                <w:i/>
                <w:iCs/>
                <w:color w:val="000000"/>
                <w:kern w:val="0"/>
                <w:sz w:val="22"/>
                <w:szCs w:val="22"/>
                <w14:ligatures w14:val="none"/>
              </w:rPr>
              <w:t>Wesco, Tyndale</w:t>
            </w:r>
          </w:p>
        </w:tc>
        <w:tc>
          <w:tcPr>
            <w:tcW w:w="1032" w:type="dxa"/>
            <w:tcBorders>
              <w:top w:val="nil"/>
              <w:left w:val="nil"/>
              <w:bottom w:val="nil"/>
              <w:right w:val="nil"/>
            </w:tcBorders>
            <w:shd w:val="clear" w:color="auto" w:fill="auto"/>
            <w:noWrap/>
            <w:vAlign w:val="bottom"/>
            <w:hideMark/>
          </w:tcPr>
          <w:p w14:paraId="01D458DA"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sidRPr="00401F5C">
              <w:rPr>
                <w:rFonts w:eastAsia="Times New Roman" w:cs="Calibri"/>
                <w:color w:val="000000"/>
                <w:kern w:val="0"/>
                <w:sz w:val="22"/>
                <w:szCs w:val="22"/>
                <w14:ligatures w14:val="none"/>
              </w:rPr>
              <w:t>2</w:t>
            </w:r>
          </w:p>
        </w:tc>
        <w:tc>
          <w:tcPr>
            <w:tcW w:w="1618" w:type="dxa"/>
            <w:tcBorders>
              <w:top w:val="nil"/>
              <w:left w:val="nil"/>
              <w:bottom w:val="nil"/>
              <w:right w:val="nil"/>
            </w:tcBorders>
            <w:shd w:val="clear" w:color="auto" w:fill="F2F2F2" w:themeFill="background1" w:themeFillShade="F2"/>
            <w:noWrap/>
            <w:vAlign w:val="bottom"/>
          </w:tcPr>
          <w:p w14:paraId="4A6159F8"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c>
          <w:tcPr>
            <w:tcW w:w="1710" w:type="dxa"/>
            <w:gridSpan w:val="2"/>
            <w:tcBorders>
              <w:top w:val="nil"/>
              <w:left w:val="nil"/>
              <w:bottom w:val="nil"/>
              <w:right w:val="nil"/>
            </w:tcBorders>
            <w:shd w:val="clear" w:color="auto" w:fill="F2F2F2" w:themeFill="background1" w:themeFillShade="F2"/>
            <w:noWrap/>
            <w:vAlign w:val="bottom"/>
          </w:tcPr>
          <w:p w14:paraId="13C55079" w14:textId="77777777" w:rsidR="002719FF" w:rsidRPr="00401F5C" w:rsidRDefault="002719FF" w:rsidP="006B3D4E">
            <w:pPr>
              <w:spacing w:after="0" w:line="240" w:lineRule="auto"/>
              <w:jc w:val="center"/>
              <w:rPr>
                <w:rFonts w:eastAsia="Times New Roman" w:cs="Calibri"/>
                <w:color w:val="000000"/>
                <w:kern w:val="0"/>
                <w:sz w:val="22"/>
                <w:szCs w:val="22"/>
                <w14:ligatures w14:val="none"/>
              </w:rPr>
            </w:pPr>
            <w:r>
              <w:rPr>
                <w:rFonts w:eastAsia="Times New Roman" w:cs="Calibri"/>
                <w:color w:val="000000"/>
                <w:kern w:val="0"/>
                <w:sz w:val="22"/>
                <w:szCs w:val="22"/>
                <w14:ligatures w14:val="none"/>
              </w:rPr>
              <w:t>0</w:t>
            </w:r>
          </w:p>
        </w:tc>
      </w:tr>
    </w:tbl>
    <w:p w14:paraId="6A1E8E2D" w14:textId="77777777" w:rsidR="002719FF" w:rsidRPr="00401F5C" w:rsidRDefault="002719FF" w:rsidP="002719FF"/>
    <w:p w14:paraId="0901BC99" w14:textId="546C423F" w:rsidR="002719FF" w:rsidRDefault="00567188" w:rsidP="000F129A">
      <w:r>
        <w:t>Next Page: Treasurer’s Report</w:t>
      </w:r>
    </w:p>
    <w:p w14:paraId="781E60ED" w14:textId="6C30A5CB" w:rsidR="00885EB1" w:rsidRDefault="00885EB1" w:rsidP="00885EB1">
      <w:r>
        <w:lastRenderedPageBreak/>
        <w:t>Financial Report – Treasurer’s Report</w:t>
      </w:r>
    </w:p>
    <w:p w14:paraId="40795B29" w14:textId="77777777" w:rsidR="00885EB1" w:rsidRDefault="00885EB1" w:rsidP="00885EB1">
      <w:r>
        <w:t>We are off to a great start for this school year.</w:t>
      </w:r>
    </w:p>
    <w:p w14:paraId="0AAAFF80" w14:textId="77777777" w:rsidR="00885EB1" w:rsidRDefault="00885EB1" w:rsidP="00885EB1">
      <w:pPr>
        <w:jc w:val="center"/>
      </w:pPr>
      <w:r>
        <w:t>January to May</w:t>
      </w:r>
    </w:p>
    <w:p w14:paraId="5D188F8A" w14:textId="77777777" w:rsidR="00885EB1" w:rsidRDefault="00885EB1" w:rsidP="00885EB1">
      <w:pPr>
        <w:ind w:left="2880" w:firstLine="720"/>
      </w:pPr>
      <w:r>
        <w:t xml:space="preserve">2025 </w:t>
      </w:r>
      <w:r>
        <w:tab/>
      </w:r>
      <w:r>
        <w:tab/>
      </w:r>
      <w:r>
        <w:tab/>
        <w:t>2024</w:t>
      </w:r>
    </w:p>
    <w:p w14:paraId="12478A43" w14:textId="77777777" w:rsidR="00885EB1" w:rsidRDefault="00885EB1" w:rsidP="00885EB1">
      <w:r>
        <w:t xml:space="preserve">Total Income up </w:t>
      </w:r>
      <w:r>
        <w:tab/>
      </w:r>
      <w:r>
        <w:tab/>
      </w:r>
      <w:r>
        <w:tab/>
        <w:t>$107K</w:t>
      </w:r>
      <w:r>
        <w:tab/>
      </w:r>
      <w:r>
        <w:tab/>
        <w:t>vs</w:t>
      </w:r>
      <w:r>
        <w:tab/>
        <w:t>$73K</w:t>
      </w:r>
    </w:p>
    <w:p w14:paraId="5D8FD9BF" w14:textId="77777777" w:rsidR="00885EB1" w:rsidRDefault="00885EB1" w:rsidP="00885EB1">
      <w:r>
        <w:t>Registrations up</w:t>
      </w:r>
      <w:r>
        <w:tab/>
      </w:r>
      <w:r>
        <w:tab/>
      </w:r>
      <w:r>
        <w:tab/>
        <w:t>$47k</w:t>
      </w:r>
      <w:r>
        <w:tab/>
      </w:r>
      <w:r>
        <w:tab/>
        <w:t>vs</w:t>
      </w:r>
      <w:r>
        <w:tab/>
        <w:t>$40.5k</w:t>
      </w:r>
    </w:p>
    <w:p w14:paraId="72A15112" w14:textId="77777777" w:rsidR="00885EB1" w:rsidRDefault="00885EB1" w:rsidP="00885EB1">
      <w:r>
        <w:t>Exhibitors up</w:t>
      </w:r>
      <w:r>
        <w:tab/>
      </w:r>
      <w:r>
        <w:tab/>
      </w:r>
      <w:r>
        <w:tab/>
      </w:r>
      <w:r>
        <w:tab/>
        <w:t>$26.5K</w:t>
      </w:r>
      <w:r>
        <w:tab/>
      </w:r>
      <w:r>
        <w:tab/>
        <w:t>vs</w:t>
      </w:r>
      <w:r>
        <w:tab/>
        <w:t>$16K</w:t>
      </w:r>
    </w:p>
    <w:p w14:paraId="31B013D4" w14:textId="77777777" w:rsidR="00885EB1" w:rsidRDefault="00885EB1" w:rsidP="00885EB1">
      <w:r>
        <w:t>Sponsorships up</w:t>
      </w:r>
      <w:r>
        <w:tab/>
      </w:r>
      <w:r>
        <w:tab/>
      </w:r>
      <w:r>
        <w:tab/>
        <w:t>$22.75K</w:t>
      </w:r>
      <w:r>
        <w:tab/>
        <w:t>vs</w:t>
      </w:r>
      <w:r>
        <w:tab/>
        <w:t>$11.75K</w:t>
      </w:r>
    </w:p>
    <w:p w14:paraId="4AF58242" w14:textId="77777777" w:rsidR="00885EB1" w:rsidRDefault="00885EB1" w:rsidP="00885EB1"/>
    <w:p w14:paraId="4792FA70" w14:textId="77777777" w:rsidR="00885EB1" w:rsidRDefault="00885EB1" w:rsidP="00885EB1">
      <w:r>
        <w:t xml:space="preserve">We </w:t>
      </w:r>
      <w:proofErr w:type="gramStart"/>
      <w:r>
        <w:t>started off</w:t>
      </w:r>
      <w:proofErr w:type="gramEnd"/>
      <w:r>
        <w:t xml:space="preserve"> 2025 </w:t>
      </w:r>
      <w:proofErr w:type="gramStart"/>
      <w:r>
        <w:t>really fast</w:t>
      </w:r>
      <w:proofErr w:type="gramEnd"/>
      <w:r>
        <w:t>. February income was $46,682, where we normally average $1,600. This may be attributed to opening registration early and/or the excitement about our change in venue. To hit the plan, over the next two months (June &amp; July), we need:</w:t>
      </w:r>
    </w:p>
    <w:p w14:paraId="6C9E7A12" w14:textId="77777777" w:rsidR="00885EB1" w:rsidRDefault="00885EB1" w:rsidP="00885EB1">
      <w:r>
        <w:t>Registrations</w:t>
      </w:r>
      <w:r>
        <w:tab/>
      </w:r>
      <w:r>
        <w:tab/>
        <w:t>$31K</w:t>
      </w:r>
    </w:p>
    <w:p w14:paraId="16BDE726" w14:textId="77777777" w:rsidR="00885EB1" w:rsidRDefault="00885EB1" w:rsidP="00885EB1">
      <w:r>
        <w:t xml:space="preserve">Exhibitors </w:t>
      </w:r>
      <w:r>
        <w:tab/>
      </w:r>
      <w:r>
        <w:tab/>
        <w:t>$17K</w:t>
      </w:r>
    </w:p>
    <w:p w14:paraId="0E5951C8" w14:textId="77777777" w:rsidR="00885EB1" w:rsidRDefault="00885EB1" w:rsidP="00885EB1">
      <w:r>
        <w:t>Sponsorships</w:t>
      </w:r>
      <w:r>
        <w:tab/>
      </w:r>
      <w:r>
        <w:tab/>
        <w:t>$4.5K</w:t>
      </w:r>
    </w:p>
    <w:p w14:paraId="13A3293F" w14:textId="77777777" w:rsidR="00885EB1" w:rsidRDefault="00885EB1" w:rsidP="00885EB1">
      <w:r>
        <w:t>Or some combination totally $52.5K.</w:t>
      </w:r>
    </w:p>
    <w:p w14:paraId="75720337" w14:textId="77777777" w:rsidR="00885EB1" w:rsidRDefault="00885EB1" w:rsidP="00885EB1"/>
    <w:p w14:paraId="31F25110" w14:textId="77777777" w:rsidR="00885EB1" w:rsidRDefault="00885EB1" w:rsidP="00885EB1">
      <w:pPr>
        <w:jc w:val="center"/>
      </w:pPr>
      <w:r>
        <w:t>Money Market Account</w:t>
      </w:r>
    </w:p>
    <w:p w14:paraId="381CA4DC" w14:textId="77777777" w:rsidR="00885EB1" w:rsidRDefault="00885EB1" w:rsidP="00885EB1">
      <w:r>
        <w:tab/>
      </w:r>
      <w:r>
        <w:tab/>
        <w:t>Deposited</w:t>
      </w:r>
      <w:r>
        <w:tab/>
        <w:t>Balance</w:t>
      </w:r>
    </w:p>
    <w:p w14:paraId="3DED61CA" w14:textId="77777777" w:rsidR="00885EB1" w:rsidRDefault="00885EB1" w:rsidP="00885EB1">
      <w:pPr>
        <w:jc w:val="both"/>
      </w:pPr>
      <w:r>
        <w:t xml:space="preserve">April 16 </w:t>
      </w:r>
      <w:r>
        <w:tab/>
        <w:t>$85,000.00</w:t>
      </w:r>
      <w:r>
        <w:tab/>
        <w:t>$85,000.00</w:t>
      </w:r>
      <w:r>
        <w:tab/>
        <w:t>moved from checking, authorized at fall meeting</w:t>
      </w:r>
    </w:p>
    <w:p w14:paraId="56CD625D" w14:textId="77777777" w:rsidR="00885EB1" w:rsidRDefault="00885EB1" w:rsidP="00885EB1">
      <w:pPr>
        <w:jc w:val="both"/>
      </w:pPr>
      <w:r>
        <w:t>April 24</w:t>
      </w:r>
      <w:r>
        <w:tab/>
        <w:t>$55,000.00</w:t>
      </w:r>
      <w:r>
        <w:tab/>
        <w:t>$149,000.00</w:t>
      </w:r>
      <w:r>
        <w:tab/>
        <w:t>swept from checking, excess funds</w:t>
      </w:r>
    </w:p>
    <w:p w14:paraId="20437DC7" w14:textId="77777777" w:rsidR="00885EB1" w:rsidRDefault="00885EB1" w:rsidP="00885EB1">
      <w:pPr>
        <w:jc w:val="both"/>
      </w:pPr>
      <w:r>
        <w:t>April 30</w:t>
      </w:r>
      <w:r>
        <w:tab/>
        <w:t>$       178.64</w:t>
      </w:r>
      <w:r>
        <w:tab/>
        <w:t>$140,178.84</w:t>
      </w:r>
      <w:r>
        <w:tab/>
        <w:t>interest</w:t>
      </w:r>
    </w:p>
    <w:p w14:paraId="583CF5A9" w14:textId="77777777" w:rsidR="00885EB1" w:rsidRDefault="00885EB1" w:rsidP="00885EB1">
      <w:pPr>
        <w:jc w:val="both"/>
      </w:pPr>
      <w:r>
        <w:t>May 22</w:t>
      </w:r>
      <w:r>
        <w:tab/>
        <w:t>$10,000.00</w:t>
      </w:r>
      <w:r>
        <w:tab/>
        <w:t>$150,178.64</w:t>
      </w:r>
      <w:r>
        <w:tab/>
        <w:t>swept from checking, excess funds</w:t>
      </w:r>
    </w:p>
    <w:p w14:paraId="35A94157" w14:textId="77777777" w:rsidR="00885EB1" w:rsidRDefault="00885EB1" w:rsidP="00885EB1">
      <w:pPr>
        <w:jc w:val="both"/>
      </w:pPr>
      <w:r>
        <w:t>May 30</w:t>
      </w:r>
      <w:r>
        <w:tab/>
        <w:t>$      462.25</w:t>
      </w:r>
      <w:r>
        <w:tab/>
        <w:t>$150,640.89</w:t>
      </w:r>
      <w:r>
        <w:tab/>
        <w:t>interest</w:t>
      </w:r>
    </w:p>
    <w:p w14:paraId="393C847E" w14:textId="77777777" w:rsidR="00885EB1" w:rsidRDefault="00885EB1" w:rsidP="00885EB1">
      <w:pPr>
        <w:jc w:val="both"/>
      </w:pPr>
      <w:r>
        <w:t>June 12</w:t>
      </w:r>
      <w:r>
        <w:tab/>
        <w:t>$25,000.00</w:t>
      </w:r>
      <w:r>
        <w:tab/>
        <w:t>$175,640.89</w:t>
      </w:r>
      <w:r>
        <w:tab/>
        <w:t>swept from checking, excess funds</w:t>
      </w:r>
    </w:p>
    <w:p w14:paraId="61B3A01A" w14:textId="77777777" w:rsidR="00885EB1" w:rsidRDefault="00885EB1" w:rsidP="00885EB1">
      <w:pPr>
        <w:jc w:val="both"/>
      </w:pPr>
      <w:r>
        <w:t xml:space="preserve">The plan is to sweep money from the savings account to the money market account, between January and August. The amount to be swept </w:t>
      </w:r>
      <w:proofErr w:type="gramStart"/>
      <w:r>
        <w:t>is that</w:t>
      </w:r>
      <w:proofErr w:type="gramEnd"/>
      <w:r>
        <w:t xml:space="preserve"> </w:t>
      </w:r>
      <w:proofErr w:type="gramStart"/>
      <w:r>
        <w:t>in excess of</w:t>
      </w:r>
      <w:proofErr w:type="gramEnd"/>
      <w:r>
        <w:t xml:space="preserve"> what is needed to cover expenses </w:t>
      </w:r>
      <w:proofErr w:type="gramStart"/>
      <w:r>
        <w:t>the next</w:t>
      </w:r>
      <w:proofErr w:type="gramEnd"/>
      <w:r>
        <w:t xml:space="preserve"> month. We have very little in the way of expenses during this period and we have been doing this long </w:t>
      </w:r>
      <w:proofErr w:type="gramStart"/>
      <w:r>
        <w:t>enough</w:t>
      </w:r>
      <w:proofErr w:type="gramEnd"/>
      <w:r>
        <w:t xml:space="preserve"> that we know what is needed each month. Most of the </w:t>
      </w:r>
      <w:proofErr w:type="gramStart"/>
      <w:r>
        <w:t>expenditures come</w:t>
      </w:r>
      <w:proofErr w:type="gramEnd"/>
      <w:r>
        <w:t xml:space="preserve"> due in September (hotel) and to a lesser extent in August.</w:t>
      </w:r>
    </w:p>
    <w:p w14:paraId="4311E67A" w14:textId="77777777" w:rsidR="00885EB1" w:rsidRDefault="00885EB1" w:rsidP="00885EB1">
      <w:pPr>
        <w:jc w:val="both"/>
      </w:pPr>
      <w:r>
        <w:lastRenderedPageBreak/>
        <w:t>Let’s assume that we make $</w:t>
      </w:r>
      <w:proofErr w:type="gramStart"/>
      <w:r>
        <w:t>15,000,</w:t>
      </w:r>
      <w:proofErr w:type="gramEnd"/>
      <w:r>
        <w:t xml:space="preserve"> at the 2025 school, combined with the $</w:t>
      </w:r>
      <w:proofErr w:type="gramStart"/>
      <w:r>
        <w:t>85,000,</w:t>
      </w:r>
      <w:proofErr w:type="gramEnd"/>
      <w:r>
        <w:t xml:space="preserve"> we started </w:t>
      </w:r>
      <w:proofErr w:type="gramStart"/>
      <w:r>
        <w:t>with</w:t>
      </w:r>
      <w:proofErr w:type="gramEnd"/>
      <w:r>
        <w:t xml:space="preserve"> and we are getting 4% interest rate. September to September, we will earn $4,000 dollars. Add to that, about another $2,000 on the $140,000 income we </w:t>
      </w:r>
      <w:proofErr w:type="gramStart"/>
      <w:r>
        <w:t>take in</w:t>
      </w:r>
      <w:proofErr w:type="gramEnd"/>
      <w:r>
        <w:t xml:space="preserve"> between January and July next year and we have interest income of about $6,000. This is somewhat optimistic, because we probably are not going to get 4%, but it certainly is close to that of a Diamond Sponsorship ($5,000).</w:t>
      </w:r>
    </w:p>
    <w:p w14:paraId="20C3B8C7" w14:textId="77777777" w:rsidR="00885EB1" w:rsidRDefault="00885EB1" w:rsidP="00885EB1">
      <w:pPr>
        <w:jc w:val="both"/>
      </w:pPr>
    </w:p>
    <w:p w14:paraId="0F9477B2" w14:textId="77777777" w:rsidR="00885EB1" w:rsidRDefault="00885EB1" w:rsidP="00885EB1">
      <w:pPr>
        <w:jc w:val="center"/>
      </w:pPr>
      <w:r>
        <w:t>Accounting / Accountability</w:t>
      </w:r>
    </w:p>
    <w:p w14:paraId="4DC0B37E" w14:textId="77777777" w:rsidR="00885EB1" w:rsidRDefault="00885EB1" w:rsidP="00885EB1">
      <w:pPr>
        <w:jc w:val="both"/>
      </w:pPr>
      <w:r>
        <w:t xml:space="preserve">Vera Moore (AMR) handles </w:t>
      </w:r>
      <w:proofErr w:type="gramStart"/>
      <w:r>
        <w:t>all of</w:t>
      </w:r>
      <w:proofErr w:type="gramEnd"/>
      <w:r>
        <w:t xml:space="preserve"> our </w:t>
      </w:r>
      <w:proofErr w:type="gramStart"/>
      <w:r>
        <w:t>day to day</w:t>
      </w:r>
      <w:proofErr w:type="gramEnd"/>
      <w:r>
        <w:t xml:space="preserve"> accounting responsibilities, through QuickBooks. She does an outstanding </w:t>
      </w:r>
      <w:proofErr w:type="gramStart"/>
      <w:r>
        <w:t>job</w:t>
      </w:r>
      <w:proofErr w:type="gramEnd"/>
      <w:r>
        <w:t xml:space="preserve"> and it is not a job any of us want to have to do. The bad news is that she is super busy having to do this for many of the associations managed by AMR. The good news is that she is about to get help in an additional person.</w:t>
      </w:r>
    </w:p>
    <w:p w14:paraId="74B2BBB7" w14:textId="77777777" w:rsidR="00885EB1" w:rsidRDefault="00885EB1" w:rsidP="00885EB1">
      <w:pPr>
        <w:jc w:val="both"/>
      </w:pPr>
      <w:r>
        <w:t xml:space="preserve">We </w:t>
      </w:r>
      <w:proofErr w:type="gramStart"/>
      <w:r>
        <w:t>bank</w:t>
      </w:r>
      <w:proofErr w:type="gramEnd"/>
      <w:r>
        <w:t xml:space="preserve"> through </w:t>
      </w:r>
      <w:proofErr w:type="gramStart"/>
      <w:r>
        <w:t>PNC</w:t>
      </w:r>
      <w:proofErr w:type="gramEnd"/>
      <w:r>
        <w:t xml:space="preserve"> and they were chosen because there are </w:t>
      </w:r>
      <w:proofErr w:type="gramStart"/>
      <w:r>
        <w:t>a number of</w:t>
      </w:r>
      <w:proofErr w:type="gramEnd"/>
      <w:r>
        <w:t xml:space="preserve"> associations who use PNC bank and AMR has a good relationship with them. We first got authorization to establish the money market in early 2024, which was reaffirmed at the fall planning meeting. Moving money between different accounts is </w:t>
      </w:r>
      <w:proofErr w:type="gramStart"/>
      <w:r>
        <w:t>fairly easy</w:t>
      </w:r>
      <w:proofErr w:type="gramEnd"/>
      <w:r>
        <w:t xml:space="preserve"> today, setting them up is not especially when we are spread out. In addition, today we </w:t>
      </w:r>
      <w:proofErr w:type="gramStart"/>
      <w:r>
        <w:t>have to</w:t>
      </w:r>
      <w:proofErr w:type="gramEnd"/>
      <w:r>
        <w:t xml:space="preserve"> be concerned about fraud, governmental concern for money laundering and other nefarious </w:t>
      </w:r>
      <w:proofErr w:type="gramStart"/>
      <w:r>
        <w:t>actions;</w:t>
      </w:r>
      <w:proofErr w:type="gramEnd"/>
      <w:r>
        <w:t xml:space="preserve"> which then causes needs for bonding and other actions.</w:t>
      </w:r>
    </w:p>
    <w:p w14:paraId="07D85E9C" w14:textId="77777777" w:rsidR="00885EB1" w:rsidRDefault="00885EB1" w:rsidP="00885EB1">
      <w:pPr>
        <w:jc w:val="both"/>
      </w:pPr>
      <w:r>
        <w:t xml:space="preserve">Jennifer Dickie, the President and Owner of AMR is the signer for AMR and the School Chair and Treasurer are signers for GLEMS. Vera Moore works through Jennifer’s login. The school’s receipts come in primarily through the website and the funds are deposited into AMR’s account. Periodically these funds </w:t>
      </w:r>
      <w:proofErr w:type="gramStart"/>
      <w:r>
        <w:t>get</w:t>
      </w:r>
      <w:proofErr w:type="gramEnd"/>
      <w:r>
        <w:t xml:space="preserve"> moved to our PNC checking account, by Vera. From our side we </w:t>
      </w:r>
      <w:proofErr w:type="gramStart"/>
      <w:r>
        <w:t>are able to</w:t>
      </w:r>
      <w:proofErr w:type="gramEnd"/>
      <w:r>
        <w:t xml:space="preserve"> transfer monies between our checking and money market accounts. These generally </w:t>
      </w:r>
      <w:proofErr w:type="gramStart"/>
      <w:r>
        <w:t>works</w:t>
      </w:r>
      <w:proofErr w:type="gramEnd"/>
      <w:r>
        <w:t xml:space="preserve"> well. There was a time a couple of months </w:t>
      </w:r>
      <w:proofErr w:type="gramStart"/>
      <w:r>
        <w:t>ago,</w:t>
      </w:r>
      <w:proofErr w:type="gramEnd"/>
      <w:r>
        <w:t xml:space="preserve"> when Vera was unable to see the money market, while Tom had visibility and was able to sweep. Everything should be good now that we have reestablished the signers.</w:t>
      </w:r>
    </w:p>
    <w:p w14:paraId="12B2355B" w14:textId="77777777" w:rsidR="00885EB1" w:rsidRDefault="00885EB1" w:rsidP="00885EB1">
      <w:pPr>
        <w:jc w:val="both"/>
      </w:pPr>
      <w:r>
        <w:t>Tom Smith has continued to carry out the duties, because we hadn’t been able to get Jeff on the bank accounts. We were going to do it at this meeting, but he was unable to make today’s meeting. This will now take place at the school in August and Tom will sit down then.</w:t>
      </w:r>
    </w:p>
    <w:p w14:paraId="59B59DC1" w14:textId="77777777" w:rsidR="00885EB1" w:rsidRDefault="00885EB1" w:rsidP="00885EB1">
      <w:pPr>
        <w:jc w:val="both"/>
      </w:pPr>
    </w:p>
    <w:p w14:paraId="2771C9B6" w14:textId="77777777" w:rsidR="00885EB1" w:rsidRDefault="00885EB1" w:rsidP="00885EB1">
      <w:pPr>
        <w:jc w:val="center"/>
      </w:pPr>
      <w:r>
        <w:t>Credit Card Expenses</w:t>
      </w:r>
    </w:p>
    <w:p w14:paraId="5354015D" w14:textId="77777777" w:rsidR="00885EB1" w:rsidRDefault="00885EB1" w:rsidP="00885EB1">
      <w:pPr>
        <w:jc w:val="both"/>
      </w:pPr>
      <w:r>
        <w:t xml:space="preserve">One of the areas we should be exploring </w:t>
      </w:r>
      <w:proofErr w:type="gramStart"/>
      <w:r>
        <w:t>are</w:t>
      </w:r>
      <w:proofErr w:type="gramEnd"/>
      <w:r>
        <w:t xml:space="preserve"> our credit card expenses. They are currently running close to $5k a school year. That is another </w:t>
      </w:r>
      <w:proofErr w:type="gramStart"/>
      <w:r>
        <w:t>sponsorship</w:t>
      </w:r>
      <w:proofErr w:type="gramEnd"/>
      <w:r>
        <w:t xml:space="preserve"> or we are spending the earned interest at the expense of collecting our receipts.</w:t>
      </w:r>
    </w:p>
    <w:p w14:paraId="58C53A1B" w14:textId="77777777" w:rsidR="00885EB1" w:rsidRDefault="00885EB1" w:rsidP="00885EB1">
      <w:pPr>
        <w:jc w:val="both"/>
      </w:pPr>
      <w:r>
        <w:lastRenderedPageBreak/>
        <w:t xml:space="preserve">If you want more </w:t>
      </w:r>
      <w:proofErr w:type="gramStart"/>
      <w:r>
        <w:t>detail</w:t>
      </w:r>
      <w:proofErr w:type="gramEnd"/>
      <w:r>
        <w:t>, the full statements are always available. If you have any questions, please let Erin know and we will address them for everyone.</w:t>
      </w:r>
    </w:p>
    <w:p w14:paraId="2152F82D" w14:textId="77777777" w:rsidR="00885EB1" w:rsidRDefault="00885EB1" w:rsidP="00885EB1">
      <w:pPr>
        <w:jc w:val="both"/>
      </w:pPr>
      <w:r>
        <w:t xml:space="preserve">I </w:t>
      </w:r>
      <w:proofErr w:type="gramStart"/>
      <w:r>
        <w:t>have enjoyed</w:t>
      </w:r>
      <w:proofErr w:type="gramEnd"/>
      <w:r>
        <w:t xml:space="preserve"> serving as your treasurer. Thanks for allowing me the honor.</w:t>
      </w:r>
    </w:p>
    <w:p w14:paraId="07078C13" w14:textId="77777777" w:rsidR="00885EB1" w:rsidRDefault="00885EB1" w:rsidP="00885EB1">
      <w:pPr>
        <w:jc w:val="both"/>
      </w:pPr>
    </w:p>
    <w:p w14:paraId="47957172" w14:textId="77777777" w:rsidR="00885EB1" w:rsidRDefault="00885EB1" w:rsidP="00885EB1">
      <w:pPr>
        <w:spacing w:after="0"/>
        <w:jc w:val="both"/>
      </w:pPr>
      <w:r>
        <w:t>Tom Smith</w:t>
      </w:r>
      <w:r>
        <w:tab/>
      </w:r>
      <w:r>
        <w:tab/>
      </w:r>
      <w:r>
        <w:tab/>
      </w:r>
      <w:r>
        <w:tab/>
      </w:r>
      <w:r>
        <w:tab/>
      </w:r>
      <w:r>
        <w:tab/>
      </w:r>
      <w:r>
        <w:tab/>
        <w:t>Jeff Millar</w:t>
      </w:r>
    </w:p>
    <w:p w14:paraId="4B2DF343" w14:textId="77777777" w:rsidR="00885EB1" w:rsidRDefault="00885EB1" w:rsidP="00885EB1">
      <w:pPr>
        <w:spacing w:after="0"/>
        <w:jc w:val="both"/>
      </w:pPr>
      <w:r>
        <w:t>Outgoing Treasurer</w:t>
      </w:r>
      <w:r>
        <w:tab/>
      </w:r>
      <w:r>
        <w:tab/>
      </w:r>
      <w:r>
        <w:tab/>
      </w:r>
      <w:r>
        <w:tab/>
      </w:r>
      <w:r>
        <w:tab/>
      </w:r>
      <w:r>
        <w:tab/>
        <w:t>Incoming Treasurer</w:t>
      </w:r>
    </w:p>
    <w:p w14:paraId="38BD39CA" w14:textId="77777777" w:rsidR="00567188" w:rsidRDefault="00567188" w:rsidP="000F129A"/>
    <w:sectPr w:rsidR="00567188" w:rsidSect="0056718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C4EF" w14:textId="77777777" w:rsidR="0022335F" w:rsidRDefault="0022335F" w:rsidP="00E963BD">
      <w:pPr>
        <w:spacing w:after="0" w:line="240" w:lineRule="auto"/>
      </w:pPr>
      <w:r>
        <w:separator/>
      </w:r>
    </w:p>
  </w:endnote>
  <w:endnote w:type="continuationSeparator" w:id="0">
    <w:p w14:paraId="439FEC25" w14:textId="77777777" w:rsidR="0022335F" w:rsidRDefault="0022335F" w:rsidP="00E9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5F55" w14:textId="77777777" w:rsidR="0022335F" w:rsidRDefault="0022335F" w:rsidP="00E963BD">
      <w:pPr>
        <w:spacing w:after="0" w:line="240" w:lineRule="auto"/>
      </w:pPr>
      <w:r>
        <w:separator/>
      </w:r>
    </w:p>
  </w:footnote>
  <w:footnote w:type="continuationSeparator" w:id="0">
    <w:p w14:paraId="533F19FE" w14:textId="77777777" w:rsidR="0022335F" w:rsidRDefault="0022335F" w:rsidP="00E96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26202"/>
    <w:multiLevelType w:val="hybridMultilevel"/>
    <w:tmpl w:val="DFB856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B7CEC"/>
    <w:multiLevelType w:val="hybridMultilevel"/>
    <w:tmpl w:val="134A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760547">
    <w:abstractNumId w:val="1"/>
  </w:num>
  <w:num w:numId="2" w16cid:durableId="169903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BD"/>
    <w:rsid w:val="00044B66"/>
    <w:rsid w:val="000746DF"/>
    <w:rsid w:val="00085353"/>
    <w:rsid w:val="00086957"/>
    <w:rsid w:val="000B4F56"/>
    <w:rsid w:val="000D523E"/>
    <w:rsid w:val="000E7171"/>
    <w:rsid w:val="000F129A"/>
    <w:rsid w:val="0014218F"/>
    <w:rsid w:val="0018216D"/>
    <w:rsid w:val="001B78CC"/>
    <w:rsid w:val="001C0040"/>
    <w:rsid w:val="001C1262"/>
    <w:rsid w:val="001F6A64"/>
    <w:rsid w:val="0022335F"/>
    <w:rsid w:val="002461E1"/>
    <w:rsid w:val="002719FF"/>
    <w:rsid w:val="002F61CD"/>
    <w:rsid w:val="00301197"/>
    <w:rsid w:val="00302E33"/>
    <w:rsid w:val="0033545E"/>
    <w:rsid w:val="0039588E"/>
    <w:rsid w:val="003B643B"/>
    <w:rsid w:val="003C17F4"/>
    <w:rsid w:val="003C2B4B"/>
    <w:rsid w:val="004119B7"/>
    <w:rsid w:val="00414AAE"/>
    <w:rsid w:val="00426650"/>
    <w:rsid w:val="004656C1"/>
    <w:rsid w:val="004937A2"/>
    <w:rsid w:val="004967AE"/>
    <w:rsid w:val="004B61B3"/>
    <w:rsid w:val="004B6678"/>
    <w:rsid w:val="004E081E"/>
    <w:rsid w:val="004E0F92"/>
    <w:rsid w:val="00501331"/>
    <w:rsid w:val="005074E6"/>
    <w:rsid w:val="00511BAC"/>
    <w:rsid w:val="00511F10"/>
    <w:rsid w:val="005417A4"/>
    <w:rsid w:val="00567188"/>
    <w:rsid w:val="005834CA"/>
    <w:rsid w:val="005C0177"/>
    <w:rsid w:val="005C0A3C"/>
    <w:rsid w:val="005C5D4A"/>
    <w:rsid w:val="0060351E"/>
    <w:rsid w:val="00614A9D"/>
    <w:rsid w:val="00615E8D"/>
    <w:rsid w:val="0061712E"/>
    <w:rsid w:val="00623444"/>
    <w:rsid w:val="00626FD2"/>
    <w:rsid w:val="00645FD4"/>
    <w:rsid w:val="0064777A"/>
    <w:rsid w:val="007568D6"/>
    <w:rsid w:val="007652F8"/>
    <w:rsid w:val="007859EB"/>
    <w:rsid w:val="007E02C9"/>
    <w:rsid w:val="007F6E1D"/>
    <w:rsid w:val="00831E8E"/>
    <w:rsid w:val="00852595"/>
    <w:rsid w:val="00874286"/>
    <w:rsid w:val="00885EB1"/>
    <w:rsid w:val="008A564F"/>
    <w:rsid w:val="008C5D14"/>
    <w:rsid w:val="00904895"/>
    <w:rsid w:val="00960921"/>
    <w:rsid w:val="00972085"/>
    <w:rsid w:val="00984125"/>
    <w:rsid w:val="009A0C05"/>
    <w:rsid w:val="009F775D"/>
    <w:rsid w:val="00A0411A"/>
    <w:rsid w:val="00A30D77"/>
    <w:rsid w:val="00A35FA8"/>
    <w:rsid w:val="00A54E94"/>
    <w:rsid w:val="00A74C36"/>
    <w:rsid w:val="00A84031"/>
    <w:rsid w:val="00A90D0D"/>
    <w:rsid w:val="00A920CE"/>
    <w:rsid w:val="00AA1EA9"/>
    <w:rsid w:val="00AB4A25"/>
    <w:rsid w:val="00AB57EB"/>
    <w:rsid w:val="00AC7CCE"/>
    <w:rsid w:val="00B12105"/>
    <w:rsid w:val="00B32404"/>
    <w:rsid w:val="00B555A2"/>
    <w:rsid w:val="00B6108C"/>
    <w:rsid w:val="00B6228D"/>
    <w:rsid w:val="00B7015A"/>
    <w:rsid w:val="00B70212"/>
    <w:rsid w:val="00B85784"/>
    <w:rsid w:val="00BA1EA0"/>
    <w:rsid w:val="00BB6598"/>
    <w:rsid w:val="00BC1244"/>
    <w:rsid w:val="00BE7A0F"/>
    <w:rsid w:val="00C30C84"/>
    <w:rsid w:val="00C56E7D"/>
    <w:rsid w:val="00C77C56"/>
    <w:rsid w:val="00CC2D55"/>
    <w:rsid w:val="00CD19C5"/>
    <w:rsid w:val="00CD1CA3"/>
    <w:rsid w:val="00D0355C"/>
    <w:rsid w:val="00D175FB"/>
    <w:rsid w:val="00D4482E"/>
    <w:rsid w:val="00D5331F"/>
    <w:rsid w:val="00D87936"/>
    <w:rsid w:val="00D9205E"/>
    <w:rsid w:val="00DA5F28"/>
    <w:rsid w:val="00DB30DF"/>
    <w:rsid w:val="00DC18A8"/>
    <w:rsid w:val="00DF237E"/>
    <w:rsid w:val="00E00423"/>
    <w:rsid w:val="00E114B5"/>
    <w:rsid w:val="00E22FBF"/>
    <w:rsid w:val="00E25B02"/>
    <w:rsid w:val="00E43CBF"/>
    <w:rsid w:val="00E719EC"/>
    <w:rsid w:val="00E763C0"/>
    <w:rsid w:val="00E769C7"/>
    <w:rsid w:val="00E833EE"/>
    <w:rsid w:val="00E963BD"/>
    <w:rsid w:val="00EB1877"/>
    <w:rsid w:val="00EB4A9E"/>
    <w:rsid w:val="00EB60FA"/>
    <w:rsid w:val="00EE6A20"/>
    <w:rsid w:val="00EF53BB"/>
    <w:rsid w:val="00F17CE5"/>
    <w:rsid w:val="00F3252A"/>
    <w:rsid w:val="00F53853"/>
    <w:rsid w:val="00F8340C"/>
    <w:rsid w:val="00FA29C0"/>
    <w:rsid w:val="00FA55DC"/>
    <w:rsid w:val="00FC342E"/>
    <w:rsid w:val="00FC5FBD"/>
    <w:rsid w:val="00FE2278"/>
    <w:rsid w:val="00FE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09C1"/>
  <w15:chartTrackingRefBased/>
  <w15:docId w15:val="{8067EFA6-A7D5-4DB8-895C-EC4C9968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3BD"/>
    <w:rPr>
      <w:rFonts w:eastAsiaTheme="majorEastAsia" w:cstheme="majorBidi"/>
      <w:color w:val="272727" w:themeColor="text1" w:themeTint="D8"/>
    </w:rPr>
  </w:style>
  <w:style w:type="paragraph" w:styleId="Title">
    <w:name w:val="Title"/>
    <w:basedOn w:val="Normal"/>
    <w:next w:val="Normal"/>
    <w:link w:val="TitleChar"/>
    <w:uiPriority w:val="10"/>
    <w:qFormat/>
    <w:rsid w:val="00E9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3BD"/>
    <w:pPr>
      <w:spacing w:before="160"/>
      <w:jc w:val="center"/>
    </w:pPr>
    <w:rPr>
      <w:i/>
      <w:iCs/>
      <w:color w:val="404040" w:themeColor="text1" w:themeTint="BF"/>
    </w:rPr>
  </w:style>
  <w:style w:type="character" w:customStyle="1" w:styleId="QuoteChar">
    <w:name w:val="Quote Char"/>
    <w:basedOn w:val="DefaultParagraphFont"/>
    <w:link w:val="Quote"/>
    <w:uiPriority w:val="29"/>
    <w:rsid w:val="00E963BD"/>
    <w:rPr>
      <w:i/>
      <w:iCs/>
      <w:color w:val="404040" w:themeColor="text1" w:themeTint="BF"/>
    </w:rPr>
  </w:style>
  <w:style w:type="paragraph" w:styleId="ListParagraph">
    <w:name w:val="List Paragraph"/>
    <w:basedOn w:val="Normal"/>
    <w:uiPriority w:val="34"/>
    <w:qFormat/>
    <w:rsid w:val="00E963BD"/>
    <w:pPr>
      <w:ind w:left="720"/>
      <w:contextualSpacing/>
    </w:pPr>
  </w:style>
  <w:style w:type="character" w:styleId="IntenseEmphasis">
    <w:name w:val="Intense Emphasis"/>
    <w:basedOn w:val="DefaultParagraphFont"/>
    <w:uiPriority w:val="21"/>
    <w:qFormat/>
    <w:rsid w:val="00E963BD"/>
    <w:rPr>
      <w:i/>
      <w:iCs/>
      <w:color w:val="0F4761" w:themeColor="accent1" w:themeShade="BF"/>
    </w:rPr>
  </w:style>
  <w:style w:type="paragraph" w:styleId="IntenseQuote">
    <w:name w:val="Intense Quote"/>
    <w:basedOn w:val="Normal"/>
    <w:next w:val="Normal"/>
    <w:link w:val="IntenseQuoteChar"/>
    <w:uiPriority w:val="30"/>
    <w:qFormat/>
    <w:rsid w:val="00E9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3BD"/>
    <w:rPr>
      <w:i/>
      <w:iCs/>
      <w:color w:val="0F4761" w:themeColor="accent1" w:themeShade="BF"/>
    </w:rPr>
  </w:style>
  <w:style w:type="character" w:styleId="IntenseReference">
    <w:name w:val="Intense Reference"/>
    <w:basedOn w:val="DefaultParagraphFont"/>
    <w:uiPriority w:val="32"/>
    <w:qFormat/>
    <w:rsid w:val="00E963BD"/>
    <w:rPr>
      <w:b/>
      <w:bCs/>
      <w:smallCaps/>
      <w:color w:val="0F4761" w:themeColor="accent1" w:themeShade="BF"/>
      <w:spacing w:val="5"/>
    </w:rPr>
  </w:style>
  <w:style w:type="paragraph" w:styleId="Header">
    <w:name w:val="header"/>
    <w:basedOn w:val="Normal"/>
    <w:link w:val="HeaderChar"/>
    <w:uiPriority w:val="99"/>
    <w:unhideWhenUsed/>
    <w:rsid w:val="00E96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BD"/>
  </w:style>
  <w:style w:type="paragraph" w:styleId="Footer">
    <w:name w:val="footer"/>
    <w:basedOn w:val="Normal"/>
    <w:link w:val="FooterChar"/>
    <w:uiPriority w:val="99"/>
    <w:unhideWhenUsed/>
    <w:rsid w:val="00E96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617768-f78a-4e60-b65f-8dcb79be8c64">
      <Terms xmlns="http://schemas.microsoft.com/office/infopath/2007/PartnerControls"/>
    </lcf76f155ced4ddcb4097134ff3c332f>
    <TaxCatchAll xmlns="71b1fa16-995c-4c5c-818f-43a0afb5b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545847E9FE343BE06F00351C7D4A5" ma:contentTypeVersion="14" ma:contentTypeDescription="Create a new document." ma:contentTypeScope="" ma:versionID="ba7d3a4dea4259a9b51583d8382030b5">
  <xsd:schema xmlns:xsd="http://www.w3.org/2001/XMLSchema" xmlns:xs="http://www.w3.org/2001/XMLSchema" xmlns:p="http://schemas.microsoft.com/office/2006/metadata/properties" xmlns:ns2="87617768-f78a-4e60-b65f-8dcb79be8c64" xmlns:ns3="71b1fa16-995c-4c5c-818f-43a0afb5b5cf" targetNamespace="http://schemas.microsoft.com/office/2006/metadata/properties" ma:root="true" ma:fieldsID="cfc08bb223aee1814a4c679271781a15" ns2:_="" ns3:_="">
    <xsd:import namespace="87617768-f78a-4e60-b65f-8dcb79be8c64"/>
    <xsd:import namespace="71b1fa16-995c-4c5c-818f-43a0afb5b5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17768-f78a-4e60-b65f-8dcb79be8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64c07-be53-4ff7-963c-e491f3491d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b1fa16-995c-4c5c-818f-43a0afb5b5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d32c06-db37-4c0d-9c03-d29750e87867}" ma:internalName="TaxCatchAll" ma:showField="CatchAllData" ma:web="71b1fa16-995c-4c5c-818f-43a0afb5b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AD0E9-3BDC-4FEC-A4E7-DC43385C0588}">
  <ds:schemaRefs>
    <ds:schemaRef ds:uri="http://schemas.microsoft.com/office/2006/metadata/properties"/>
    <ds:schemaRef ds:uri="http://schemas.microsoft.com/office/infopath/2007/PartnerControls"/>
    <ds:schemaRef ds:uri="87617768-f78a-4e60-b65f-8dcb79be8c64"/>
    <ds:schemaRef ds:uri="71b1fa16-995c-4c5c-818f-43a0afb5b5cf"/>
  </ds:schemaRefs>
</ds:datastoreItem>
</file>

<file path=customXml/itemProps2.xml><?xml version="1.0" encoding="utf-8"?>
<ds:datastoreItem xmlns:ds="http://schemas.openxmlformats.org/officeDocument/2006/customXml" ds:itemID="{86F9D9B1-7ADB-465C-800D-3F889952500D}"/>
</file>

<file path=customXml/itemProps3.xml><?xml version="1.0" encoding="utf-8"?>
<ds:datastoreItem xmlns:ds="http://schemas.openxmlformats.org/officeDocument/2006/customXml" ds:itemID="{9772AE89-AC11-4E23-B893-7D188CDB8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Grisan</dc:creator>
  <cp:keywords/>
  <dc:description/>
  <cp:lastModifiedBy>Erin Grisan</cp:lastModifiedBy>
  <cp:revision>108</cp:revision>
  <dcterms:created xsi:type="dcterms:W3CDTF">2025-06-17T13:03:00Z</dcterms:created>
  <dcterms:modified xsi:type="dcterms:W3CDTF">2025-06-20T15:36:00Z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0x010100032545847E9FE343BE06F00351C7D4A5</vt:lpwstr>
  </property>
  <property fmtid="{D5CDD505-2E9C-101B-9397-08002B2CF9AE}" pid="3" name="MediaServiceImageTags">
    <vt:lpwstr/>
  </property>
</Properties>
</file>